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附件2：评分表</w:t>
      </w:r>
    </w:p>
    <w:p>
      <w:pPr>
        <w:widowControl/>
        <w:spacing w:line="240" w:lineRule="exact"/>
        <w:jc w:val="left"/>
        <w:rPr>
          <w:rFonts w:hint="eastAsia"/>
          <w:b/>
          <w:sz w:val="28"/>
          <w:szCs w:val="28"/>
        </w:rPr>
      </w:pPr>
    </w:p>
    <w:tbl>
      <w:tblPr>
        <w:tblStyle w:val="4"/>
        <w:tblpPr w:leftFromText="180" w:rightFromText="180" w:vertAnchor="text" w:tblpX="-622" w:tblpY="-9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992"/>
        <w:gridCol w:w="992"/>
        <w:gridCol w:w="992"/>
        <w:gridCol w:w="993"/>
        <w:gridCol w:w="992"/>
        <w:gridCol w:w="850"/>
        <w:gridCol w:w="851"/>
        <w:gridCol w:w="81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89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简自我风采、历职场未来——简历设计大赛评分表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作品编号</w:t>
            </w:r>
          </w:p>
        </w:tc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72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外观</w:t>
            </w:r>
          </w:p>
          <w:p>
            <w:pPr>
              <w:widowControl/>
              <w:spacing w:line="276" w:lineRule="auto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设计</w:t>
            </w:r>
          </w:p>
          <w:p>
            <w:pPr>
              <w:widowControl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(20分)</w:t>
            </w: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内容分值（50分）</w:t>
            </w:r>
          </w:p>
        </w:tc>
        <w:tc>
          <w:tcPr>
            <w:tcW w:w="2518" w:type="dxa"/>
            <w:gridSpan w:val="3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效果分值（30分）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widowControl/>
              <w:spacing w:line="720" w:lineRule="auto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总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A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(15分)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B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(15分)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C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(10分)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D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(10分)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E（10分）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F（10分）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G（10分）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/>
          <w:b/>
          <w:sz w:val="28"/>
          <w:szCs w:val="28"/>
        </w:rPr>
      </w:pPr>
    </w:p>
    <w:p>
      <w:pPr>
        <w:pStyle w:val="7"/>
        <w:spacing w:before="0" w:beforeAutospacing="0" w:after="0" w:afterAutospacing="0" w:line="440" w:lineRule="exact"/>
        <w:jc w:val="both"/>
        <w:rPr>
          <w:rFonts w:hint="eastAsia"/>
          <w:b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139C7"/>
    <w:rsid w:val="2A21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宋体" w:cs="Times New Roman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2023-09-25T08:54:00Z</dcterms:created>
  <dc:creator>极客欢欢老师</dc:creator>
  <cp:lastModifiedBy>极客欢欢老师</cp:lastModifiedBy>
  <dcterms:modified xsi:type="dcterms:W3CDTF">2023-09-25T08:54:58Z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C0995F1F073F4B0E96D1662408A5B97C</vt:lpwstr>
  </property>
</Properties>
</file>