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38" w:rsidRDefault="004D3E51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使用微哨进行每日健康打卡</w:t>
      </w:r>
    </w:p>
    <w:p w:rsidR="00541338" w:rsidRDefault="004D3E51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扫描下方二维码下载“微哨”</w:t>
      </w:r>
    </w:p>
    <w:p w:rsidR="00541338" w:rsidRDefault="004D3E51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kern w:val="0"/>
          <w:sz w:val="32"/>
          <w:szCs w:val="32"/>
        </w:rPr>
        <w:drawing>
          <wp:inline distT="0" distB="0" distL="114300" distR="114300">
            <wp:extent cx="3590925" cy="252412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1338" w:rsidRDefault="004D3E51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微哨登录名为学号，初始密码为身份证后六位</w:t>
      </w:r>
    </w:p>
    <w:p w:rsidR="00541338" w:rsidRDefault="004D3E51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在首页“我的应用”中选择“健康打卡”</w:t>
      </w:r>
    </w:p>
    <w:p w:rsidR="00541338" w:rsidRDefault="004D3E5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3879850" cy="1524635"/>
            <wp:effectExtent l="0" t="0" r="6350" b="18415"/>
            <wp:docPr id="4" name="图片 4" descr="BC85DDE84EC5AE86017C1549D7ADC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85DDE84EC5AE86017C1549D7ADC9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38" w:rsidRDefault="004D3E51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选择“每日健康填报【学生版】”填写信息进行健康打卡（注：最后3题体温登记非必填项，可在每个时段测量体温后补充填写）</w:t>
      </w:r>
      <w:r w:rsidR="000072F9">
        <w:rPr>
          <w:rFonts w:ascii="仿宋" w:eastAsia="仿宋" w:hAnsi="仿宋" w:cs="仿宋" w:hint="eastAsia"/>
          <w:sz w:val="32"/>
          <w:szCs w:val="32"/>
        </w:rPr>
        <w:t>,</w:t>
      </w:r>
      <w:r w:rsidR="008D66A2">
        <w:rPr>
          <w:rFonts w:ascii="仿宋" w:eastAsia="仿宋" w:hAnsi="仿宋" w:cs="仿宋" w:hint="eastAsia"/>
          <w:sz w:val="32"/>
          <w:szCs w:val="32"/>
        </w:rPr>
        <w:t>16、17级</w:t>
      </w:r>
      <w:r w:rsidR="000072F9">
        <w:rPr>
          <w:rFonts w:ascii="仿宋" w:eastAsia="仿宋" w:hAnsi="仿宋" w:cs="仿宋" w:hint="eastAsia"/>
          <w:sz w:val="32"/>
          <w:szCs w:val="32"/>
        </w:rPr>
        <w:t>已返校学生选择“已返校”，</w:t>
      </w:r>
      <w:r w:rsidR="008D66A2">
        <w:rPr>
          <w:rFonts w:ascii="仿宋" w:eastAsia="仿宋" w:hAnsi="仿宋" w:cs="仿宋" w:hint="eastAsia"/>
          <w:sz w:val="32"/>
          <w:szCs w:val="32"/>
        </w:rPr>
        <w:t>18、19级和16、17级</w:t>
      </w:r>
      <w:r w:rsidR="000072F9">
        <w:rPr>
          <w:rFonts w:ascii="仿宋" w:eastAsia="仿宋" w:hAnsi="仿宋" w:cs="仿宋" w:hint="eastAsia"/>
          <w:sz w:val="32"/>
          <w:szCs w:val="32"/>
        </w:rPr>
        <w:t>未返校学生选择“未返校”</w:t>
      </w:r>
      <w:r w:rsidR="008D66A2">
        <w:rPr>
          <w:rFonts w:ascii="仿宋" w:eastAsia="仿宋" w:hAnsi="仿宋" w:cs="仿宋" w:hint="eastAsia"/>
          <w:sz w:val="32"/>
          <w:szCs w:val="32"/>
        </w:rPr>
        <w:t>。</w:t>
      </w:r>
    </w:p>
    <w:p w:rsidR="00541338" w:rsidRDefault="004D3E5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3134360" cy="2029460"/>
            <wp:effectExtent l="0" t="0" r="8890" b="8890"/>
            <wp:docPr id="5" name="图片 5" descr="124D93ECADDD703B190F79FA0745C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4D93ECADDD703B190F79FA0745C8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38" w:rsidRDefault="008D66A2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已返校学生</w:t>
      </w:r>
      <w:r w:rsidR="004D3E51">
        <w:rPr>
          <w:rFonts w:ascii="仿宋" w:eastAsia="仿宋" w:hAnsi="仿宋" w:cs="仿宋" w:hint="eastAsia"/>
          <w:sz w:val="32"/>
          <w:szCs w:val="32"/>
        </w:rPr>
        <w:t>每日打开后补充填写中午及晚上测量的温度：在“健康打卡”中下方选中“我的”，可看到已提交的健康打卡；选择今日填报的信息，点击最</w:t>
      </w:r>
      <w:bookmarkStart w:id="0" w:name="_GoBack"/>
      <w:bookmarkEnd w:id="0"/>
      <w:r w:rsidR="004D3E51">
        <w:rPr>
          <w:rFonts w:ascii="仿宋" w:eastAsia="仿宋" w:hAnsi="仿宋" w:cs="仿宋" w:hint="eastAsia"/>
          <w:sz w:val="32"/>
          <w:szCs w:val="32"/>
        </w:rPr>
        <w:t>下方的"修改"即可对未登记的体温测量情况进行补充。</w:t>
      </w:r>
    </w:p>
    <w:p w:rsidR="00541338" w:rsidRDefault="004D3E5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2089150" cy="4300855"/>
            <wp:effectExtent l="0" t="0" r="6350" b="4445"/>
            <wp:docPr id="2" name="图片 2" descr="3F70EE14CA8F6568B39251D18DBD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70EE14CA8F6568B39251D18DBD562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2654935" cy="3556000"/>
            <wp:effectExtent l="0" t="0" r="12065" b="6350"/>
            <wp:docPr id="8" name="图片 8" descr="6F0523FE4C0C35C2978EC73812A5A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F0523FE4C0C35C2978EC73812A5A1D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38" w:rsidRDefault="004D3E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541338" w:rsidRDefault="004D3E51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lastRenderedPageBreak/>
        <w:t>微哨学院管理员导出每日登记数据</w:t>
      </w:r>
    </w:p>
    <w:p w:rsidR="00541338" w:rsidRDefault="004D3E5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打开微哨APP，在首页中“我的应用”点击选择“疫情统计分析”，若首页无该图标请在“更多”中查看并添加到首页；</w:t>
      </w:r>
    </w:p>
    <w:p w:rsidR="00541338" w:rsidRDefault="004D3E5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2830830" cy="1894205"/>
            <wp:effectExtent l="0" t="0" r="7620" b="10795"/>
            <wp:docPr id="1" name="图片 1" descr="55506B1387637144558C745AD3088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506B1387637144558C745AD3088EAE"/>
                    <pic:cNvPicPr>
                      <a:picLocks noChangeAspect="1"/>
                    </pic:cNvPicPr>
                  </pic:nvPicPr>
                  <pic:blipFill>
                    <a:blip r:embed="rId13"/>
                    <a:srcRect t="48737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38" w:rsidRDefault="004D3E5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在“疫情上报统计”—“全部”视图点击“导出”</w:t>
      </w:r>
    </w:p>
    <w:p w:rsidR="00541338" w:rsidRDefault="004D3E5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2805430" cy="2622550"/>
            <wp:effectExtent l="0" t="0" r="13970" b="6350"/>
            <wp:docPr id="6" name="图片 6" descr="301142F8EF74D6062EDE11509563E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1142F8EF74D6062EDE11509563ED0E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38" w:rsidRDefault="004D3E51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选择需要导出的数据类型，并在“邮箱地址”中填写接收导出Excel的邮箱地址，最后即可前往邮箱下载数据。</w:t>
      </w:r>
    </w:p>
    <w:p w:rsidR="00541338" w:rsidRDefault="004D3E5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2287270" cy="3153410"/>
            <wp:effectExtent l="0" t="0" r="17780" b="8890"/>
            <wp:docPr id="7" name="图片 7" descr="04DC237BAE85545762676CD7EDBD6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4DC237BAE85545762676CD7EDBD67D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338" w:rsidSect="0054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F2" w:rsidRDefault="001A5EF2" w:rsidP="000072F9">
      <w:r>
        <w:separator/>
      </w:r>
    </w:p>
  </w:endnote>
  <w:endnote w:type="continuationSeparator" w:id="1">
    <w:p w:rsidR="001A5EF2" w:rsidRDefault="001A5EF2" w:rsidP="0000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F2" w:rsidRDefault="001A5EF2" w:rsidP="000072F9">
      <w:r>
        <w:separator/>
      </w:r>
    </w:p>
  </w:footnote>
  <w:footnote w:type="continuationSeparator" w:id="1">
    <w:p w:rsidR="001A5EF2" w:rsidRDefault="001A5EF2" w:rsidP="00007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14F0E"/>
    <w:multiLevelType w:val="singleLevel"/>
    <w:tmpl w:val="84214F0E"/>
    <w:lvl w:ilvl="0">
      <w:start w:val="1"/>
      <w:numFmt w:val="decimal"/>
      <w:suff w:val="space"/>
      <w:lvlText w:val="%1."/>
      <w:lvlJc w:val="left"/>
    </w:lvl>
  </w:abstractNum>
  <w:abstractNum w:abstractNumId="1">
    <w:nsid w:val="51FF50B6"/>
    <w:multiLevelType w:val="singleLevel"/>
    <w:tmpl w:val="51FF50B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126E22"/>
    <w:rsid w:val="000072F9"/>
    <w:rsid w:val="00190103"/>
    <w:rsid w:val="001A5EF2"/>
    <w:rsid w:val="004D3E51"/>
    <w:rsid w:val="00541338"/>
    <w:rsid w:val="008D66A2"/>
    <w:rsid w:val="18516536"/>
    <w:rsid w:val="32C2047E"/>
    <w:rsid w:val="387B2353"/>
    <w:rsid w:val="4112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3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41338"/>
    <w:rPr>
      <w:color w:val="0000FF"/>
      <w:u w:val="single"/>
    </w:rPr>
  </w:style>
  <w:style w:type="paragraph" w:styleId="a4">
    <w:name w:val="Balloon Text"/>
    <w:basedOn w:val="a"/>
    <w:link w:val="Char"/>
    <w:rsid w:val="000072F9"/>
    <w:rPr>
      <w:sz w:val="18"/>
      <w:szCs w:val="18"/>
    </w:rPr>
  </w:style>
  <w:style w:type="character" w:customStyle="1" w:styleId="Char">
    <w:name w:val="批注框文本 Char"/>
    <w:basedOn w:val="a0"/>
    <w:link w:val="a4"/>
    <w:rsid w:val="000072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007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72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007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072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谭力源</cp:lastModifiedBy>
  <cp:revision>5</cp:revision>
  <dcterms:created xsi:type="dcterms:W3CDTF">2020-05-13T03:15:00Z</dcterms:created>
  <dcterms:modified xsi:type="dcterms:W3CDTF">2020-05-16T07:44:00Z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