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rPr>
          <w:sz w:val="20"/>
        </w:rPr>
      </w:pPr>
    </w:p>
    <w:p>
      <w:pPr>
        <w:pStyle w:val="3"/>
        <w:spacing w:before="218"/>
        <w:ind w:left="138"/>
      </w:pPr>
      <w:r>
        <w:rPr>
          <w:spacing w:val="-18"/>
          <w:w w:val="95"/>
        </w:rPr>
        <w:t xml:space="preserve">附件 </w:t>
      </w:r>
      <w:r>
        <w:rPr>
          <w:w w:val="95"/>
        </w:rPr>
        <w:t>3</w:t>
      </w:r>
    </w:p>
    <w:p>
      <w:pPr>
        <w:pStyle w:val="3"/>
        <w:rPr>
          <w:sz w:val="20"/>
        </w:rPr>
      </w:pPr>
    </w:p>
    <w:p>
      <w:pPr>
        <w:pStyle w:val="3"/>
        <w:spacing w:before="2"/>
        <w:rPr>
          <w:sz w:val="13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1358900</wp:posOffset>
            </wp:positionH>
            <wp:positionV relativeFrom="paragraph">
              <wp:posOffset>131445</wp:posOffset>
            </wp:positionV>
            <wp:extent cx="4713605" cy="6934200"/>
            <wp:effectExtent l="0" t="0" r="0" b="0"/>
            <wp:wrapTopAndBottom/>
            <wp:docPr id="5" name="image3.png" descr="附件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3.png" descr="附件3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13911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after="0"/>
        <w:rPr>
          <w:sz w:val="13"/>
        </w:rPr>
        <w:sectPr>
          <w:footerReference r:id="rId5" w:type="default"/>
          <w:footerReference r:id="rId6" w:type="even"/>
          <w:pgSz w:w="11910" w:h="16840"/>
          <w:pgMar w:top="1580" w:right="1340" w:bottom="1720" w:left="1280" w:header="0" w:footer="1539" w:gutter="0"/>
          <w:pgNumType w:start="7"/>
          <w:cols w:space="720" w:num="1"/>
        </w:sectPr>
      </w:pPr>
    </w:p>
    <w:p>
      <w:pPr>
        <w:pStyle w:val="3"/>
        <w:rPr>
          <w:sz w:val="20"/>
        </w:rPr>
      </w:pPr>
    </w:p>
    <w:p>
      <w:pPr>
        <w:pStyle w:val="3"/>
        <w:rPr>
          <w:sz w:val="20"/>
        </w:rPr>
      </w:pPr>
    </w:p>
    <w:p>
      <w:pPr>
        <w:pStyle w:val="3"/>
        <w:spacing w:before="7"/>
        <w:rPr>
          <w:sz w:val="19"/>
        </w:rPr>
      </w:pPr>
    </w:p>
    <w:p>
      <w:pPr>
        <w:pStyle w:val="3"/>
        <w:ind w:left="737"/>
        <w:rPr>
          <w:sz w:val="20"/>
        </w:rPr>
      </w:pPr>
      <w:r>
        <w:rPr>
          <w:sz w:val="20"/>
        </w:rPr>
        <w:drawing>
          <wp:inline distT="0" distB="0" distL="0" distR="0">
            <wp:extent cx="4943475" cy="5958840"/>
            <wp:effectExtent l="0" t="0" r="0" b="0"/>
            <wp:docPr id="7" name="image4.png" descr="附件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4.png" descr="附件33"/>
                    <pic:cNvPicPr>
                      <a:picLocks noChangeAspect="1"/>
                    </pic:cNvPicPr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43860" cy="59593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10" w:h="16840"/>
      <w:pgMar w:top="1580" w:right="1340" w:bottom="1640" w:left="1280" w:header="0" w:footer="1539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Microsoft YaHei UI">
    <w:altName w:val="Segoe Print"/>
    <w:panose1 w:val="00000000000000000000"/>
    <w:charset w:val="01"/>
    <w:family w:val="swiss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1" o:spid="_x0000_s2051" o:spt="202" type="#_x0000_t202" style="position:absolute;left:0pt;margin-left:456.95pt;margin-top:753.95pt;height:16.05pt;width:68.1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—</w:t>
                </w:r>
                <w:r>
                  <w:rPr>
                    <w:spacing w:val="-2"/>
                    <w:sz w:val="28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11</w:t>
                </w:r>
                <w:r>
                  <w:fldChar w:fldCharType="end"/>
                </w:r>
                <w:r>
                  <w:rPr>
                    <w:spacing w:val="1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 xml:space="preserve">— 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spacing w:line="14" w:lineRule="auto"/>
      <w:rPr>
        <w:sz w:val="20"/>
      </w:rPr>
    </w:pPr>
    <w:r>
      <w:pict>
        <v:shape id="_x0000_s2052" o:spid="_x0000_s2052" o:spt="202" type="#_x0000_t202" style="position:absolute;left:0pt;margin-left:83.95pt;margin-top:753.95pt;height:16.05pt;width:68.1pt;mso-position-horizontal-relative:page;mso-position-vertical-relative:page;z-index:-251656192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>
                <w:pPr>
                  <w:spacing w:before="0" w:line="321" w:lineRule="exact"/>
                  <w:ind w:left="20" w:right="0" w:firstLine="0"/>
                  <w:jc w:val="left"/>
                  <w:rPr>
                    <w:sz w:val="28"/>
                  </w:rPr>
                </w:pPr>
                <w:r>
                  <w:rPr>
                    <w:sz w:val="28"/>
                  </w:rPr>
                  <w:t>—</w:t>
                </w:r>
                <w:r>
                  <w:rPr>
                    <w:spacing w:val="-2"/>
                    <w:sz w:val="28"/>
                  </w:rPr>
                  <w:t xml:space="preserve"> </w:t>
                </w:r>
                <w:r>
                  <w:fldChar w:fldCharType="begin"/>
                </w:r>
                <w:r>
                  <w:rPr>
                    <w:sz w:val="28"/>
                  </w:rPr>
                  <w:instrText xml:space="preserve"> PAGE </w:instrText>
                </w:r>
                <w:r>
                  <w:fldChar w:fldCharType="separate"/>
                </w:r>
                <w:r>
                  <w:t>10</w:t>
                </w:r>
                <w:r>
                  <w:fldChar w:fldCharType="end"/>
                </w:r>
                <w:r>
                  <w:rPr>
                    <w:spacing w:val="1"/>
                    <w:sz w:val="28"/>
                  </w:rPr>
                  <w:t xml:space="preserve"> </w:t>
                </w:r>
                <w:r>
                  <w:rPr>
                    <w:sz w:val="28"/>
                  </w:rPr>
                  <w:t xml:space="preserve">— </w:t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evenAndOddHeaders w:val="1"/>
  <w:drawingGridHorizontalSpacing w:val="110"/>
  <w:displayHorizontalDrawingGridEvery w:val="2"/>
  <w:characterSpacingControl w:val="doNotCompress"/>
  <w:hdr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  <w:useFELayout/>
    <w:compatSetting w:name="compatibilityMode" w:uri="http://schemas.microsoft.com/office/word" w:val="14"/>
  </w:compat>
  <w:rsids>
    <w:rsidRoot w:val="00000000"/>
    <w:rsid w:val="35D934D3"/>
    <w:rsid w:val="7DE348D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781"/>
      <w:outlineLvl w:val="1"/>
    </w:pPr>
    <w:rPr>
      <w:rFonts w:ascii="Microsoft YaHei UI" w:hAnsi="Microsoft YaHei UI" w:eastAsia="Microsoft YaHei UI" w:cs="Microsoft YaHei UI"/>
      <w:b/>
      <w:bCs/>
      <w:sz w:val="32"/>
      <w:szCs w:val="3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rPr>
      <w:rFonts w:ascii="宋体" w:hAnsi="宋体" w:eastAsia="宋体" w:cs="宋体"/>
      <w:sz w:val="32"/>
      <w:szCs w:val="32"/>
      <w:lang w:val="en-US" w:eastAsia="zh-CN" w:bidi="ar-SA"/>
    </w:rPr>
  </w:style>
  <w:style w:type="paragraph" w:styleId="4">
    <w:name w:val="Title"/>
    <w:basedOn w:val="1"/>
    <w:qFormat/>
    <w:uiPriority w:val="1"/>
    <w:pPr>
      <w:spacing w:before="167"/>
      <w:ind w:left="533" w:right="666"/>
      <w:jc w:val="center"/>
    </w:pPr>
    <w:rPr>
      <w:rFonts w:ascii="宋体" w:hAnsi="宋体" w:eastAsia="宋体" w:cs="宋体"/>
      <w:sz w:val="110"/>
      <w:szCs w:val="110"/>
      <w:lang w:val="en-US" w:eastAsia="zh-CN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spacing w:before="166"/>
      <w:ind w:left="1981" w:hanging="243"/>
    </w:pPr>
    <w:rPr>
      <w:rFonts w:ascii="宋体" w:hAnsi="宋体" w:eastAsia="宋体" w:cs="宋体"/>
      <w:lang w:val="en-US" w:eastAsia="zh-CN" w:bidi="ar-SA"/>
    </w:rPr>
  </w:style>
  <w:style w:type="paragraph" w:customStyle="1" w:styleId="9">
    <w:name w:val="Table Paragraph"/>
    <w:basedOn w:val="1"/>
    <w:qFormat/>
    <w:uiPriority w:val="1"/>
    <w:rPr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pn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51"/>
    <customShpInfo spid="_x0000_s205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ScaleCrop>false</ScaleCrop>
  <LinksUpToDate>false</LinksUpToDate>
  <Application>WPS Office_11.8.2.11739_F1E327BC-269C-435d-A152-05C5408002CA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2023-03-06T06:08:00Z</dcterms:created>
  <dc:creator>汪晓春</dc:creator>
  <cp:lastModifiedBy>Administrator</cp:lastModifiedBy>
  <dcterms:modified xsi:type="dcterms:W3CDTF">2023-03-06T06:18:08Z</dcterms:modified>
  <dc:title>中共四川理工学院委员会文件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2022-11-10T00:00:00Z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2023-03-06T00:00:00Z</vt:filetime>
  </property>
  <property fmtid="{D5CDD505-2E9C-101B-9397-08002B2CF9AE}" pid="5" name="KSOProductBuildVer">
    <vt:lpwstr>2052-11.8.2.11739</vt:lpwstr>
  </property>
  <property fmtid="{D5CDD505-2E9C-101B-9397-08002B2CF9AE}" pid="6" name="ICV">
    <vt:lpwstr>209D48C9AE0F40C1A1C49EA3338EA332</vt:lpwstr>
  </property>
</Properties>
</file>