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20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0"/>
          <w:u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20"/>
          <w:u w:val="none"/>
          <w:lang w:val="en-US" w:eastAsia="zh-CN"/>
        </w:rPr>
        <w:t>2</w:t>
      </w:r>
      <w:bookmarkStart w:id="0" w:name="_GoBack"/>
      <w:bookmarkEnd w:id="0"/>
    </w:p>
    <w:p>
      <w:pPr>
        <w:pStyle w:val="6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u w:val="none"/>
          <w:lang w:val="en-US" w:eastAsia="zh-CN"/>
        </w:rPr>
        <w:t>高校和中职学校毕业生求职创业补贴申请表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22"/>
        <w:gridCol w:w="1540"/>
        <w:gridCol w:w="1292"/>
        <w:gridCol w:w="1300"/>
        <w:gridCol w:w="1160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（1寸彩色照片）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614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开户行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困难类型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城乡低保家庭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贫困残疾人家庭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建档立卡贫困家庭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残疾学生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已获得国家助学贷款的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特困人员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现就读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" w:eastAsia="zh-CN"/>
              </w:rPr>
              <w:t>/辅导员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家长姓名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学生电话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本人所填报信息真实有效，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如存在弄虚作假，骗取补贴的违法行为，愿意承担相应责任。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班主任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" w:eastAsia="zh-CN"/>
              </w:rPr>
              <w:t>/辅导员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初核意见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学校部门复核意见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7937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031"/>
                <w:tab w:val="right" w:pos="7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签字(盖章）：                年  月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6"/>
        <w:ind w:left="0" w:leftChars="0" w:firstLine="0" w:firstLineChars="0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sectPr>
          <w:pgSz w:w="11906" w:h="16838"/>
          <w:pgMar w:top="1701" w:right="1417" w:bottom="1474" w:left="1417" w:header="720" w:footer="720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jI0MzBmZjk3NTI1NzU2NGI1MDFlNmJkNTFmMTMifQ=="/>
  </w:docVars>
  <w:rsids>
    <w:rsidRoot w:val="1D8E1494"/>
    <w:rsid w:val="1D8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1I2"/>
    <w:basedOn w:val="7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7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2023-09-14T03:40:00Z</dcterms:created>
  <dc:creator>郑炀</dc:creator>
  <cp:lastModifiedBy>郑炀</cp:lastModifiedBy>
  <dcterms:modified xsi:type="dcterms:W3CDTF">2023-09-14T03:41:19Z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3BD1FAE137714FDCB9E555151C6E719B_11</vt:lpwstr>
  </property>
</Properties>
</file>