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79A" w:rsidRDefault="008B06CF">
      <w:pPr>
        <w:spacing w:line="400" w:lineRule="exact"/>
        <w:jc w:val="center"/>
        <w:rPr>
          <w:rFonts w:ascii="黑体" w:eastAsia="黑体" w:hAnsi="黑体" w:hint="eastAsia"/>
          <w:b/>
          <w:sz w:val="36"/>
          <w:szCs w:val="28"/>
        </w:rPr>
      </w:pPr>
      <w:r w:rsidRPr="008B06CF">
        <w:rPr>
          <w:rFonts w:ascii="黑体" w:eastAsia="黑体" w:hAnsi="黑体" w:hint="eastAsia"/>
          <w:b/>
          <w:sz w:val="36"/>
          <w:szCs w:val="28"/>
        </w:rPr>
        <w:t>探索者循迹</w:t>
      </w:r>
      <w:r w:rsidRPr="008B06CF">
        <w:rPr>
          <w:rFonts w:ascii="黑体" w:eastAsia="黑体" w:hAnsi="黑体" w:hint="eastAsia"/>
          <w:b/>
          <w:sz w:val="36"/>
          <w:szCs w:val="28"/>
        </w:rPr>
        <w:t>车规则</w:t>
      </w:r>
    </w:p>
    <w:p w:rsidR="008B06CF" w:rsidRPr="008B06CF" w:rsidRDefault="008B06CF">
      <w:pPr>
        <w:spacing w:line="400" w:lineRule="exact"/>
        <w:jc w:val="center"/>
        <w:rPr>
          <w:rFonts w:ascii="黑体" w:eastAsia="黑体" w:hAnsi="黑体"/>
          <w:b/>
          <w:sz w:val="36"/>
          <w:szCs w:val="28"/>
        </w:rPr>
      </w:pP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循迹</w:t>
      </w:r>
      <w:proofErr w:type="gramStart"/>
      <w:r>
        <w:rPr>
          <w:rFonts w:ascii="宋体" w:hAnsi="宋体" w:hint="eastAsia"/>
          <w:bCs/>
          <w:sz w:val="28"/>
          <w:szCs w:val="28"/>
        </w:rPr>
        <w:t>车机构搭建需</w:t>
      </w:r>
      <w:proofErr w:type="gramEnd"/>
      <w:r>
        <w:rPr>
          <w:rFonts w:ascii="宋体" w:hAnsi="宋体" w:hint="eastAsia"/>
          <w:bCs/>
          <w:sz w:val="28"/>
          <w:szCs w:val="28"/>
        </w:rPr>
        <w:t>靠协会探索者机器人模块搭建，采用协会探索者机器</w:t>
      </w:r>
      <w:proofErr w:type="gramStart"/>
      <w:r>
        <w:rPr>
          <w:rFonts w:ascii="宋体" w:hAnsi="宋体" w:hint="eastAsia"/>
          <w:bCs/>
          <w:sz w:val="28"/>
          <w:szCs w:val="28"/>
        </w:rPr>
        <w:t>人主控板以及</w:t>
      </w:r>
      <w:proofErr w:type="gramEnd"/>
      <w:r>
        <w:rPr>
          <w:rFonts w:ascii="宋体" w:hAnsi="宋体" w:hint="eastAsia"/>
          <w:bCs/>
          <w:sz w:val="28"/>
          <w:szCs w:val="28"/>
        </w:rPr>
        <w:t>相应的程序编辑软件。</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本次比赛采用的循迹模块不固定，且只能采用协会探索机器人提供的各种传感器。</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循迹车</w:t>
      </w:r>
      <w:r>
        <w:rPr>
          <w:rFonts w:ascii="宋体" w:hAnsi="宋体" w:hint="eastAsia"/>
          <w:bCs/>
          <w:sz w:val="28"/>
          <w:szCs w:val="28"/>
        </w:rPr>
        <w:t>有统一的跑道，跑道制作是用黑色和红色胶带粘贴在黄色</w:t>
      </w:r>
      <w:r>
        <w:rPr>
          <w:rFonts w:ascii="宋体" w:hAnsi="宋体" w:hint="eastAsia"/>
          <w:bCs/>
          <w:sz w:val="28"/>
          <w:szCs w:val="28"/>
        </w:rPr>
        <w:t>KT</w:t>
      </w:r>
      <w:r>
        <w:rPr>
          <w:rFonts w:ascii="宋体" w:hAnsi="宋体" w:hint="eastAsia"/>
          <w:bCs/>
          <w:sz w:val="28"/>
          <w:szCs w:val="28"/>
        </w:rPr>
        <w:t>板上。跑道有障碍物</w:t>
      </w:r>
      <w:r>
        <w:rPr>
          <w:rFonts w:ascii="宋体" w:hAnsi="宋体" w:hint="eastAsia"/>
          <w:bCs/>
          <w:sz w:val="28"/>
          <w:szCs w:val="28"/>
        </w:rPr>
        <w:t>等，主要测试循迹车的可控度。</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比赛准备阶段各小组可以自己在实验室试验组装自己的小车，比赛前一天需要将各自的小车拆除至最小零件保存好。</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本项比赛的第一个环节是在半小时内重新组装出自己的小车并在主办方准备的</w:t>
      </w:r>
      <w:bookmarkStart w:id="0" w:name="_GoBack"/>
      <w:bookmarkEnd w:id="0"/>
      <w:r>
        <w:rPr>
          <w:rFonts w:ascii="宋体" w:hAnsi="宋体" w:hint="eastAsia"/>
          <w:bCs/>
          <w:sz w:val="28"/>
          <w:szCs w:val="28"/>
        </w:rPr>
        <w:t>电脑上面现场编写程序准备测试环节。以此考验小组的协作能力。此过程的用时情况会纳入比赛最终的成绩参考。</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小组进入到测试环节后，在整个测试过程中，若小车冲出跑道（左右两轮之间不在和胶带上）算作一次出轨违规，违规会有相应的加时。</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在整个循迹车测试期间，除小车跑出轨道外，只能用循迹器循迹。参赛选手不得干扰小车的运动。</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在测试前各小组有</w:t>
      </w:r>
      <w:r>
        <w:rPr>
          <w:rFonts w:ascii="宋体" w:hAnsi="宋体" w:hint="eastAsia"/>
          <w:bCs/>
          <w:sz w:val="28"/>
          <w:szCs w:val="28"/>
        </w:rPr>
        <w:t>10</w:t>
      </w:r>
      <w:r>
        <w:rPr>
          <w:rFonts w:ascii="宋体" w:hAnsi="宋体" w:hint="eastAsia"/>
          <w:bCs/>
          <w:sz w:val="28"/>
          <w:szCs w:val="28"/>
        </w:rPr>
        <w:t>分钟的调试时间，允许在测试期间调试自己的程序。</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参赛队的排名按测试完成后的分数从高到低排列。</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各参赛队伍除完成小</w:t>
      </w:r>
      <w:r>
        <w:rPr>
          <w:rFonts w:ascii="宋体" w:hAnsi="宋体" w:hint="eastAsia"/>
          <w:bCs/>
          <w:sz w:val="28"/>
          <w:szCs w:val="28"/>
        </w:rPr>
        <w:t>车制作外还需准备</w:t>
      </w:r>
      <w:r>
        <w:rPr>
          <w:rFonts w:ascii="宋体" w:hAnsi="宋体" w:hint="eastAsia"/>
          <w:bCs/>
          <w:sz w:val="28"/>
          <w:szCs w:val="28"/>
        </w:rPr>
        <w:t>PPT</w:t>
      </w:r>
      <w:r>
        <w:rPr>
          <w:rFonts w:ascii="宋体" w:hAnsi="宋体" w:hint="eastAsia"/>
          <w:bCs/>
          <w:sz w:val="28"/>
          <w:szCs w:val="28"/>
        </w:rPr>
        <w:t>讲解作品的制作过程（</w:t>
      </w:r>
      <w:r>
        <w:rPr>
          <w:rFonts w:ascii="宋体" w:hAnsi="宋体" w:hint="eastAsia"/>
          <w:bCs/>
          <w:sz w:val="28"/>
          <w:szCs w:val="28"/>
        </w:rPr>
        <w:t>PPT</w:t>
      </w:r>
      <w:r>
        <w:rPr>
          <w:rFonts w:ascii="宋体" w:hAnsi="宋体" w:hint="eastAsia"/>
          <w:bCs/>
          <w:sz w:val="28"/>
          <w:szCs w:val="28"/>
        </w:rPr>
        <w:t>内容需要包含：电路讲解、程序算法讲解、各成员分工、比赛心得等等）。</w:t>
      </w:r>
      <w:r>
        <w:rPr>
          <w:rFonts w:ascii="宋体" w:hAnsi="宋体" w:hint="eastAsia"/>
          <w:bCs/>
          <w:sz w:val="28"/>
          <w:szCs w:val="28"/>
        </w:rPr>
        <w:t>PPT</w:t>
      </w:r>
      <w:r>
        <w:rPr>
          <w:rFonts w:ascii="宋体" w:hAnsi="宋体" w:hint="eastAsia"/>
          <w:bCs/>
          <w:sz w:val="28"/>
          <w:szCs w:val="28"/>
        </w:rPr>
        <w:t>讲解环节会在实物比赛前进行，其</w:t>
      </w:r>
      <w:r>
        <w:rPr>
          <w:rFonts w:ascii="宋体" w:hAnsi="宋体" w:hint="eastAsia"/>
          <w:bCs/>
          <w:sz w:val="28"/>
          <w:szCs w:val="28"/>
        </w:rPr>
        <w:t>PPT</w:t>
      </w:r>
      <w:r>
        <w:rPr>
          <w:rFonts w:ascii="宋体" w:hAnsi="宋体" w:hint="eastAsia"/>
          <w:bCs/>
          <w:sz w:val="28"/>
          <w:szCs w:val="28"/>
        </w:rPr>
        <w:t>部分评分会纳入最终比赛成绩的判定。</w:t>
      </w:r>
    </w:p>
    <w:p w:rsidR="00DD579A" w:rsidRDefault="008B06CF">
      <w:pPr>
        <w:numPr>
          <w:ilvl w:val="0"/>
          <w:numId w:val="1"/>
        </w:numPr>
        <w:spacing w:line="400" w:lineRule="exact"/>
        <w:jc w:val="left"/>
        <w:rPr>
          <w:rFonts w:ascii="宋体" w:hAnsi="宋体"/>
          <w:bCs/>
          <w:sz w:val="28"/>
          <w:szCs w:val="28"/>
        </w:rPr>
      </w:pPr>
      <w:r>
        <w:rPr>
          <w:rFonts w:ascii="宋体" w:hAnsi="宋体" w:hint="eastAsia"/>
          <w:bCs/>
          <w:sz w:val="28"/>
          <w:szCs w:val="28"/>
        </w:rPr>
        <w:t>评分标准：</w:t>
      </w:r>
    </w:p>
    <w:p w:rsidR="00DD579A" w:rsidRDefault="008B06CF">
      <w:pPr>
        <w:numPr>
          <w:ilvl w:val="0"/>
          <w:numId w:val="2"/>
        </w:numPr>
        <w:spacing w:line="400" w:lineRule="exact"/>
        <w:jc w:val="left"/>
        <w:rPr>
          <w:rFonts w:ascii="宋体" w:hAnsi="宋体"/>
          <w:bCs/>
          <w:sz w:val="28"/>
          <w:szCs w:val="28"/>
        </w:rPr>
      </w:pPr>
      <w:r>
        <w:rPr>
          <w:rFonts w:ascii="宋体" w:hAnsi="宋体" w:hint="eastAsia"/>
          <w:bCs/>
          <w:sz w:val="28"/>
          <w:szCs w:val="28"/>
        </w:rPr>
        <w:t>探索者寻迹小车实物比赛以小车完成比赛的用时长进行排名；</w:t>
      </w:r>
    </w:p>
    <w:p w:rsidR="00DD579A" w:rsidRDefault="008B06CF">
      <w:pPr>
        <w:numPr>
          <w:ilvl w:val="0"/>
          <w:numId w:val="2"/>
        </w:numPr>
        <w:spacing w:line="400" w:lineRule="exact"/>
        <w:jc w:val="left"/>
        <w:rPr>
          <w:rFonts w:ascii="宋体" w:hAnsi="宋体"/>
          <w:bCs/>
          <w:sz w:val="28"/>
          <w:szCs w:val="28"/>
        </w:rPr>
      </w:pPr>
      <w:r>
        <w:rPr>
          <w:rFonts w:ascii="宋体" w:hAnsi="宋体" w:hint="eastAsia"/>
          <w:bCs/>
          <w:sz w:val="28"/>
          <w:szCs w:val="28"/>
        </w:rPr>
        <w:t>测试过程中小车出轨一次加时</w:t>
      </w:r>
      <w:r>
        <w:rPr>
          <w:rFonts w:ascii="宋体" w:hAnsi="宋体" w:hint="eastAsia"/>
          <w:bCs/>
          <w:sz w:val="28"/>
          <w:szCs w:val="28"/>
        </w:rPr>
        <w:t>5</w:t>
      </w:r>
      <w:r>
        <w:rPr>
          <w:rFonts w:ascii="宋体" w:hAnsi="宋体" w:hint="eastAsia"/>
          <w:bCs/>
          <w:sz w:val="28"/>
          <w:szCs w:val="28"/>
        </w:rPr>
        <w:t>秒（跳过此弯道），无上限（冲出跑道时暂停记时）；</w:t>
      </w:r>
    </w:p>
    <w:p w:rsidR="00DD579A" w:rsidRDefault="008B06CF">
      <w:pPr>
        <w:numPr>
          <w:ilvl w:val="0"/>
          <w:numId w:val="2"/>
        </w:numPr>
        <w:spacing w:line="400" w:lineRule="exact"/>
        <w:jc w:val="left"/>
        <w:rPr>
          <w:rFonts w:ascii="宋体" w:hAnsi="宋体"/>
          <w:bCs/>
          <w:sz w:val="28"/>
          <w:szCs w:val="28"/>
        </w:rPr>
      </w:pPr>
      <w:r>
        <w:rPr>
          <w:rFonts w:ascii="宋体" w:hAnsi="宋体" w:hint="eastAsia"/>
          <w:bCs/>
          <w:sz w:val="28"/>
          <w:szCs w:val="28"/>
        </w:rPr>
        <w:t>每辆循迹车都有</w:t>
      </w:r>
      <w:r>
        <w:rPr>
          <w:rFonts w:ascii="宋体" w:hAnsi="宋体" w:hint="eastAsia"/>
          <w:bCs/>
          <w:sz w:val="28"/>
          <w:szCs w:val="28"/>
        </w:rPr>
        <w:t>2</w:t>
      </w:r>
      <w:r>
        <w:rPr>
          <w:rFonts w:ascii="宋体" w:hAnsi="宋体" w:hint="eastAsia"/>
          <w:bCs/>
          <w:sz w:val="28"/>
          <w:szCs w:val="28"/>
        </w:rPr>
        <w:t>轮跑完整</w:t>
      </w:r>
      <w:proofErr w:type="gramStart"/>
      <w:r>
        <w:rPr>
          <w:rFonts w:ascii="宋体" w:hAnsi="宋体" w:hint="eastAsia"/>
          <w:bCs/>
          <w:sz w:val="28"/>
          <w:szCs w:val="28"/>
        </w:rPr>
        <w:t>个</w:t>
      </w:r>
      <w:proofErr w:type="gramEnd"/>
      <w:r>
        <w:rPr>
          <w:rFonts w:ascii="宋体" w:hAnsi="宋体" w:hint="eastAsia"/>
          <w:bCs/>
          <w:sz w:val="28"/>
          <w:szCs w:val="28"/>
        </w:rPr>
        <w:t>跑道的机会，取</w:t>
      </w:r>
      <w:r>
        <w:rPr>
          <w:rFonts w:ascii="宋体" w:hAnsi="宋体" w:hint="eastAsia"/>
          <w:bCs/>
          <w:sz w:val="28"/>
          <w:szCs w:val="28"/>
        </w:rPr>
        <w:t>2</w:t>
      </w:r>
      <w:r>
        <w:rPr>
          <w:rFonts w:ascii="宋体" w:hAnsi="宋体" w:hint="eastAsia"/>
          <w:bCs/>
          <w:sz w:val="28"/>
          <w:szCs w:val="28"/>
        </w:rPr>
        <w:t>轮成绩中的最高</w:t>
      </w:r>
      <w:proofErr w:type="gramStart"/>
      <w:r>
        <w:rPr>
          <w:rFonts w:ascii="宋体" w:hAnsi="宋体" w:hint="eastAsia"/>
          <w:bCs/>
          <w:sz w:val="28"/>
          <w:szCs w:val="28"/>
        </w:rPr>
        <w:t>分作为</w:t>
      </w:r>
      <w:proofErr w:type="gramEnd"/>
      <w:r>
        <w:rPr>
          <w:rFonts w:ascii="宋体" w:hAnsi="宋体" w:hint="eastAsia"/>
          <w:bCs/>
          <w:sz w:val="28"/>
          <w:szCs w:val="28"/>
        </w:rPr>
        <w:t>该车的最终成绩；</w:t>
      </w:r>
    </w:p>
    <w:p w:rsidR="00DD579A" w:rsidRDefault="008B06CF">
      <w:pPr>
        <w:numPr>
          <w:ilvl w:val="0"/>
          <w:numId w:val="2"/>
        </w:numPr>
        <w:spacing w:line="400" w:lineRule="exact"/>
        <w:jc w:val="left"/>
        <w:rPr>
          <w:rFonts w:ascii="宋体" w:hAnsi="宋体"/>
          <w:bCs/>
          <w:sz w:val="28"/>
          <w:szCs w:val="28"/>
        </w:rPr>
      </w:pPr>
      <w:r>
        <w:rPr>
          <w:rFonts w:ascii="宋体" w:hAnsi="宋体" w:hint="eastAsia"/>
          <w:bCs/>
          <w:sz w:val="28"/>
          <w:szCs w:val="28"/>
        </w:rPr>
        <w:t>每轮比赛跑两圈，两圈完成后在停车线之前，起跑线之后停车，如不能，加时</w:t>
      </w:r>
      <w:r>
        <w:rPr>
          <w:rFonts w:ascii="宋体" w:hAnsi="宋体" w:hint="eastAsia"/>
          <w:bCs/>
          <w:sz w:val="28"/>
          <w:szCs w:val="28"/>
        </w:rPr>
        <w:t>5</w:t>
      </w:r>
      <w:r>
        <w:rPr>
          <w:rFonts w:ascii="宋体" w:hAnsi="宋体" w:hint="eastAsia"/>
          <w:bCs/>
          <w:sz w:val="28"/>
          <w:szCs w:val="28"/>
        </w:rPr>
        <w:t>秒</w:t>
      </w:r>
    </w:p>
    <w:p w:rsidR="00DD579A" w:rsidRDefault="008B06CF">
      <w:pPr>
        <w:numPr>
          <w:ilvl w:val="0"/>
          <w:numId w:val="2"/>
        </w:numPr>
        <w:spacing w:line="400" w:lineRule="exact"/>
        <w:jc w:val="left"/>
        <w:rPr>
          <w:rFonts w:ascii="宋体" w:hAnsi="宋体"/>
          <w:bCs/>
          <w:sz w:val="28"/>
          <w:szCs w:val="28"/>
        </w:rPr>
      </w:pPr>
      <w:r>
        <w:rPr>
          <w:rFonts w:ascii="宋体" w:hAnsi="宋体" w:hint="eastAsia"/>
          <w:bCs/>
          <w:sz w:val="28"/>
          <w:szCs w:val="28"/>
        </w:rPr>
        <w:t>每轮比赛过程有至少三</w:t>
      </w:r>
      <w:r>
        <w:rPr>
          <w:rFonts w:ascii="宋体" w:hAnsi="宋体" w:hint="eastAsia"/>
          <w:bCs/>
          <w:sz w:val="28"/>
          <w:szCs w:val="28"/>
        </w:rPr>
        <w:t>名裁判，本轮的最终用时为去掉最短和最长用时后取平均值；</w:t>
      </w:r>
    </w:p>
    <w:p w:rsidR="00DD579A" w:rsidRDefault="00DD579A">
      <w:pPr>
        <w:spacing w:line="400" w:lineRule="exact"/>
        <w:jc w:val="left"/>
        <w:rPr>
          <w:rFonts w:ascii="宋体" w:hAnsi="宋体"/>
          <w:bCs/>
          <w:sz w:val="28"/>
          <w:szCs w:val="28"/>
        </w:rPr>
      </w:pPr>
    </w:p>
    <w:p w:rsidR="00DD579A" w:rsidRDefault="00DD579A"/>
    <w:sectPr w:rsidR="00DD57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C5D788"/>
    <w:multiLevelType w:val="singleLevel"/>
    <w:tmpl w:val="C1C5D788"/>
    <w:lvl w:ilvl="0">
      <w:start w:val="1"/>
      <w:numFmt w:val="decimal"/>
      <w:suff w:val="nothing"/>
      <w:lvlText w:val="（%1）"/>
      <w:lvlJc w:val="left"/>
      <w:pPr>
        <w:ind w:left="140" w:firstLine="0"/>
      </w:pPr>
    </w:lvl>
  </w:abstractNum>
  <w:abstractNum w:abstractNumId="1">
    <w:nsid w:val="482C8FCD"/>
    <w:multiLevelType w:val="singleLevel"/>
    <w:tmpl w:val="482C8FCD"/>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79A"/>
    <w:rsid w:val="008B06CF"/>
    <w:rsid w:val="00D13F07"/>
    <w:rsid w:val="00DD579A"/>
    <w:rsid w:val="02B85627"/>
    <w:rsid w:val="4E23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梁翼鸿</cp:lastModifiedBy>
  <cp:revision>2</cp:revision>
  <dcterms:created xsi:type="dcterms:W3CDTF">2014-10-29T12:08:00Z</dcterms:created>
  <dcterms:modified xsi:type="dcterms:W3CDTF">2018-06-19T13:48:00Z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