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</w:t>
      </w:r>
      <w:r>
        <w:rPr>
          <w:rFonts w:hint="eastAsia" w:eastAsia="方正小标宋简体"/>
          <w:sz w:val="44"/>
          <w:szCs w:val="44"/>
        </w:rPr>
        <w:t>四川省</w:t>
      </w:r>
      <w:r>
        <w:rPr>
          <w:rFonts w:eastAsia="方正小标宋简体"/>
          <w:sz w:val="44"/>
          <w:szCs w:val="44"/>
        </w:rPr>
        <w:t>六大优势产业青年立功竞赛活动参赛汇总表</w:t>
      </w:r>
    </w:p>
    <w:p>
      <w:pPr>
        <w:pStyle w:val="3"/>
        <w:rPr>
          <w:rFonts w:ascii="Times New Roman" w:hAnsi="Times New Roman"/>
        </w:rPr>
      </w:pPr>
    </w:p>
    <w:p>
      <w:pPr>
        <w:spacing w:line="592" w:lineRule="exact"/>
        <w:rPr>
          <w:rFonts w:eastAsia="仿宋_GB2312"/>
          <w:szCs w:val="21"/>
        </w:rPr>
      </w:pPr>
      <w:r>
        <w:rPr>
          <w:rFonts w:eastAsia="仿宋_GB2312"/>
          <w:sz w:val="28"/>
          <w:szCs w:val="28"/>
        </w:rPr>
        <w:t xml:space="preserve">推荐单位（盖章）：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联系人:           </w:t>
      </w:r>
      <w:r>
        <w:rPr>
          <w:rFonts w:hint="eastAsia" w:eastAsia="仿宋_GB2312"/>
          <w:sz w:val="28"/>
          <w:szCs w:val="28"/>
        </w:rPr>
        <w:t xml:space="preserve">               </w:t>
      </w:r>
      <w:r>
        <w:rPr>
          <w:rFonts w:eastAsia="仿宋_GB2312"/>
          <w:sz w:val="28"/>
          <w:szCs w:val="28"/>
        </w:rPr>
        <w:t xml:space="preserve">        联系电话∶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227"/>
        <w:gridCol w:w="2235"/>
        <w:gridCol w:w="2010"/>
        <w:gridCol w:w="1980"/>
        <w:gridCol w:w="1575"/>
        <w:gridCol w:w="1566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集体名称</w:t>
            </w:r>
          </w:p>
        </w:tc>
        <w:tc>
          <w:tcPr>
            <w:tcW w:w="2235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所属产业领域</w:t>
            </w:r>
          </w:p>
        </w:tc>
        <w:tc>
          <w:tcPr>
            <w:tcW w:w="2010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竞赛方向</w:t>
            </w:r>
          </w:p>
        </w:tc>
        <w:tc>
          <w:tcPr>
            <w:tcW w:w="1980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所属领域</w:t>
            </w:r>
          </w:p>
        </w:tc>
        <w:tc>
          <w:tcPr>
            <w:tcW w:w="1575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集体人数</w:t>
            </w:r>
          </w:p>
        </w:tc>
        <w:tc>
          <w:tcPr>
            <w:tcW w:w="1566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青年占比</w:t>
            </w:r>
          </w:p>
        </w:tc>
        <w:tc>
          <w:tcPr>
            <w:tcW w:w="1478" w:type="dxa"/>
            <w:vAlign w:val="center"/>
          </w:tcPr>
          <w:p>
            <w:pPr>
              <w:spacing w:line="592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592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92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备注:</w:t>
      </w:r>
    </w:p>
    <w:p>
      <w:pPr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.所属产业领域请填写人工智能、低空经济、航空航天、新能源、银发经济、绿色建材、医药健康、现代物流、农产品精深加工、文化旅游、平台经济、新型显示、高端能源装备、软件和信息服务、新能源汽车及动力电池等重点产业链，或者各</w:t>
      </w:r>
      <w:r>
        <w:rPr>
          <w:rFonts w:hint="eastAsia" w:eastAsia="仿宋_GB2312"/>
          <w:sz w:val="24"/>
          <w:szCs w:val="24"/>
        </w:rPr>
        <w:t>区域</w:t>
      </w:r>
      <w:r>
        <w:rPr>
          <w:rFonts w:eastAsia="仿宋_GB2312"/>
          <w:sz w:val="24"/>
          <w:szCs w:val="24"/>
        </w:rPr>
        <w:t>重点发展优势产业链。</w:t>
      </w:r>
    </w:p>
    <w:p>
      <w:pPr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2.竞赛方向请按赛创新、赛效率、赛质量、赛安全、赛育人依次填写。</w:t>
      </w:r>
    </w:p>
    <w:p>
      <w:pPr>
        <w:rPr>
          <w:sz w:val="24"/>
          <w:szCs w:val="24"/>
        </w:rPr>
        <w:sectPr>
          <w:footerReference r:id="rId3" w:type="default"/>
          <w:pgSz w:w="16838" w:h="11906" w:orient="landscape"/>
          <w:pgMar w:top="1800" w:right="1440" w:bottom="1800" w:left="1440" w:header="850" w:footer="1531" w:gutter="0"/>
          <w:cols w:space="720" w:num="1"/>
          <w:docGrid w:type="lines" w:linePitch="312" w:charSpace="0"/>
        </w:sectPr>
      </w:pPr>
      <w:r>
        <w:rPr>
          <w:rFonts w:eastAsia="仿宋_GB2312"/>
          <w:sz w:val="24"/>
          <w:szCs w:val="24"/>
        </w:rPr>
        <w:t>3.所属领域请填写</w:t>
      </w:r>
      <w:r>
        <w:rPr>
          <w:rFonts w:hint="eastAsia" w:eastAsia="仿宋_GB2312"/>
          <w:sz w:val="24"/>
          <w:szCs w:val="24"/>
        </w:rPr>
        <w:t>高校</w:t>
      </w:r>
      <w:r>
        <w:rPr>
          <w:rFonts w:eastAsia="仿宋_GB2312"/>
          <w:sz w:val="24"/>
          <w:szCs w:val="24"/>
        </w:rPr>
        <w:t>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</w:t>
      </w:r>
      <w:r>
        <w:rPr>
          <w:rFonts w:hint="eastAsia" w:eastAsia="方正小标宋简体"/>
          <w:sz w:val="44"/>
          <w:szCs w:val="44"/>
        </w:rPr>
        <w:t>四川省</w:t>
      </w:r>
      <w:r>
        <w:rPr>
          <w:rFonts w:eastAsia="方正小标宋简体"/>
          <w:sz w:val="44"/>
          <w:szCs w:val="44"/>
        </w:rPr>
        <w:t>六大优势产业青年</w:t>
      </w:r>
    </w:p>
    <w:p>
      <w:pPr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立功竞赛活动参赛报名表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28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集体名称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7"/>
                <w:sz w:val="28"/>
                <w:szCs w:val="28"/>
              </w:rPr>
              <w:t>所属产业领域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竞赛方向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所属领域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集体人数</w:t>
            </w:r>
          </w:p>
        </w:tc>
        <w:tc>
          <w:tcPr>
            <w:tcW w:w="2287" w:type="dxa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青年占比</w:t>
            </w:r>
          </w:p>
        </w:tc>
        <w:tc>
          <w:tcPr>
            <w:tcW w:w="2131" w:type="dxa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青年突击队基本情况介绍。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立功竞赛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成效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阐释青年突击队围绕既定竞赛方向开展的相关工作，包括目标、做法、成效，重点突出竞赛成效成果，不超过</w:t>
            </w:r>
            <w:r>
              <w:rPr>
                <w:rFonts w:hint="eastAsia"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青年突击队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图片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请附2张青年突击队图片，其中1张为青年突击队合照、1张体现青年突击队工作场景。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相关成果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印证资料</w:t>
            </w:r>
          </w:p>
        </w:tc>
        <w:tc>
          <w:tcPr>
            <w:tcW w:w="6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若有相关成果印证资料，请以片形式粘贴在此处。</w:t>
            </w:r>
          </w:p>
        </w:tc>
      </w:tr>
    </w:tbl>
    <w:p>
      <w:pPr>
        <w:pStyle w:val="7"/>
        <w:ind w:firstLine="0" w:firstLineChars="0"/>
        <w:rPr>
          <w:rFonts w:ascii="Times New Roman" w:hAnsi="Times New Roman" w:eastAsia="仿宋_GB2312"/>
          <w:sz w:val="24"/>
          <w:szCs w:val="24"/>
        </w:rPr>
      </w:pPr>
    </w:p>
    <w:p/>
    <w:sectPr>
      <w:pgSz w:w="11906" w:h="16838"/>
      <w:pgMar w:top="2098" w:right="1474" w:bottom="1984" w:left="1587" w:header="850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57836D-968B-4059-A8C1-9948BA8EE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5C1914-F957-4DB8-A528-92A24445901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7C5F08E-C73D-444B-BF93-CFCFBF23467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7A"/>
    <w:family w:val="script"/>
    <w:pitch w:val="default"/>
    <w:sig w:usb0="00000001" w:usb1="080E0000" w:usb2="00000000" w:usb3="00000000" w:csb0="00040000" w:csb1="00000000"/>
    <w:embedRegular r:id="rId4" w:fontKey="{5AB263EC-F63B-44C0-A207-115DC4C8B0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MWE2ZjMyYWRiN2U4YThjZmNiNTU4YmMwMWMxMjcifQ=="/>
  </w:docVars>
  <w:rsids>
    <w:rsidRoot w:val="67A75E08"/>
    <w:rsid w:val="00072823"/>
    <w:rsid w:val="00124F08"/>
    <w:rsid w:val="002D26A7"/>
    <w:rsid w:val="002E4BB3"/>
    <w:rsid w:val="002F37F6"/>
    <w:rsid w:val="00333F4D"/>
    <w:rsid w:val="00373259"/>
    <w:rsid w:val="00375A3D"/>
    <w:rsid w:val="004244A6"/>
    <w:rsid w:val="0049567B"/>
    <w:rsid w:val="005F6BF4"/>
    <w:rsid w:val="006A2040"/>
    <w:rsid w:val="006E2B96"/>
    <w:rsid w:val="00807350"/>
    <w:rsid w:val="00883EF5"/>
    <w:rsid w:val="008846F7"/>
    <w:rsid w:val="00885C92"/>
    <w:rsid w:val="008A6507"/>
    <w:rsid w:val="00914C57"/>
    <w:rsid w:val="00A60BE9"/>
    <w:rsid w:val="00AE4DA3"/>
    <w:rsid w:val="01E22F57"/>
    <w:rsid w:val="02DB73C7"/>
    <w:rsid w:val="06FC4F52"/>
    <w:rsid w:val="0B7C0033"/>
    <w:rsid w:val="0F3B1FB3"/>
    <w:rsid w:val="106F0166"/>
    <w:rsid w:val="13D573C1"/>
    <w:rsid w:val="13F37300"/>
    <w:rsid w:val="14411E19"/>
    <w:rsid w:val="1B9667DC"/>
    <w:rsid w:val="1DA376A1"/>
    <w:rsid w:val="1E1D661D"/>
    <w:rsid w:val="20C74291"/>
    <w:rsid w:val="2B9920E3"/>
    <w:rsid w:val="38B62526"/>
    <w:rsid w:val="3DEC2546"/>
    <w:rsid w:val="4000420D"/>
    <w:rsid w:val="4F1638C7"/>
    <w:rsid w:val="4F6A776F"/>
    <w:rsid w:val="51F53573"/>
    <w:rsid w:val="54DB702D"/>
    <w:rsid w:val="58FF53CC"/>
    <w:rsid w:val="59AF0BA0"/>
    <w:rsid w:val="5E323B4E"/>
    <w:rsid w:val="5E4A2FE7"/>
    <w:rsid w:val="613D23D3"/>
    <w:rsid w:val="62E55E10"/>
    <w:rsid w:val="6545060B"/>
    <w:rsid w:val="67A75E08"/>
    <w:rsid w:val="67AC42C5"/>
    <w:rsid w:val="7674780C"/>
    <w:rsid w:val="78A9160E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libri" w:hAnsi="Calibri"/>
      <w:i/>
      <w:iCs/>
      <w:smallCaps/>
      <w:spacing w:val="5"/>
      <w:sz w:val="26"/>
      <w:szCs w:val="2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Calibri" w:hAnsi="Calibri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常用样式（方正仿宋简）"/>
    <w:basedOn w:val="1"/>
    <w:autoRedefine/>
    <w:qFormat/>
    <w:uiPriority w:val="0"/>
    <w:pPr>
      <w:spacing w:line="560" w:lineRule="exact"/>
      <w:ind w:firstLine="200" w:firstLineChars="200"/>
    </w:pPr>
    <w:rPr>
      <w:rFonts w:ascii="Calibri" w:hAnsi="Calibri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1478</Words>
  <Characters>1530</Characters>
  <Lines>12</Lines>
  <Paragraphs>3</Paragraphs>
  <TotalTime>1</TotalTime>
  <ScaleCrop>false</ScaleCrop>
  <LinksUpToDate>false</LinksUpToDate>
  <CharactersWithSpaces>1619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2025-09-30T06:51:00Z</dcterms:created>
  <dc:creator>Kang</dc:creator>
  <cp:lastModifiedBy>93405</cp:lastModifiedBy>
  <dcterms:modified xsi:type="dcterms:W3CDTF">2025-10-02T22:52:58Z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8F72DE276FBB4959A904BDB7D50C3C13_13</vt:lpwstr>
  </property>
  <property fmtid="{D5CDD505-2E9C-101B-9397-08002B2CF9AE}" pid="4" name="KSOTemplateDocerSaveRecord">
    <vt:lpwstr>eyJoZGlkIjoiNDEwMTFmMDRkMGQ4YzU4YjYzZGViN2NhNzcxMjQ2OTkiLCJ1c2VySWQiOiI4MzM5NjE3MTIifQ==</vt:lpwstr>
  </property>
</Properties>
</file>