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both"/>
        <w:textAlignment w:val="auto"/>
        <w:outlineLvl w:val="0"/>
        <w:rPr>
          <w:rFonts w:hint="eastAsia" w:ascii="方正宋黑_GBK" w:hAnsi="方正宋黑_GBK" w:eastAsia="方正宋黑_GBK" w:cs="方正宋黑_GBK"/>
          <w:b w:val="0"/>
          <w:bCs w:val="0"/>
          <w:color w:val="auto"/>
          <w:sz w:val="32"/>
          <w:szCs w:val="32"/>
        </w:rPr>
      </w:pPr>
      <w:r>
        <w:rPr>
          <w:rFonts w:hint="eastAsia" w:ascii="方正宋黑_GBK" w:hAnsi="方正宋黑_GBK" w:eastAsia="方正宋黑_GBK" w:cs="方正宋黑_GBK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第二届“科教杯”在宜高校大学生创新创业竞赛参赛项目申报表</w:t>
      </w:r>
    </w:p>
    <w:tbl>
      <w:tblPr>
        <w:tblStyle w:val="3"/>
        <w:tblpPr w:leftFromText="180" w:rightFromText="180" w:vertAnchor="text" w:horzAnchor="page" w:tblpXSpec="center" w:tblpY="62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971"/>
        <w:gridCol w:w="809"/>
        <w:gridCol w:w="1223"/>
        <w:gridCol w:w="134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项目分组</w:t>
            </w:r>
          </w:p>
        </w:tc>
        <w:tc>
          <w:tcPr>
            <w:tcW w:w="6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A.科技创新和未来产业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B.城市治理和社会服务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C.生态环保和可持续发展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D.文化创意和区域发展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E.乡村振兴和农业发展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F.数字乡村和农村数字化发展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（最多8人）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专业/职务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（500字以内）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社会价值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（500字以内）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实践过程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（500字以内）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创新意义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（500字以内）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发展前景（500字以内）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团队</w:t>
            </w: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  <w:lang w:eastAsia="zh-CN"/>
              </w:rPr>
              <w:t>协作</w:t>
            </w: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（500字以内）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项目介绍材料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  <w:t>其他相关证明材料</w:t>
            </w:r>
          </w:p>
        </w:tc>
        <w:tc>
          <w:tcPr>
            <w:tcW w:w="62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both"/>
              <w:textAlignment w:val="auto"/>
              <w:rPr>
                <w:rFonts w:hint="eastAsia" w:ascii="方正宋黑_GBK" w:hAnsi="方正宋黑_GBK" w:eastAsia="方正宋黑_GBK" w:cs="方正宋黑_GBK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YzYmI0MjI5OTI1MzMyZDc0YzY3ODRiYjBkNWMifQ=="/>
  </w:docVars>
  <w:rsids>
    <w:rsidRoot w:val="00000000"/>
    <w:rsid w:val="688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2023-04-28T02:33:50Z</dcterms:created>
  <dc:creator>Administrator</dc:creator>
  <cp:lastModifiedBy>WPS_1569851448</cp:lastModifiedBy>
  <dcterms:modified xsi:type="dcterms:W3CDTF">2023-04-28T02:33:55Z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377783809E9A48D588193729C302319C_12</vt:lpwstr>
  </property>
</Properties>
</file>