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C43B" w14:textId="77777777" w:rsidR="00531D03" w:rsidRDefault="00000000">
      <w:pPr>
        <w:spacing w:line="360" w:lineRule="auto"/>
        <w:jc w:val="center"/>
        <w:rPr>
          <w:rFonts w:ascii="黑体" w:eastAsia="黑体" w:hAnsi="黑体" w:cs="宋体"/>
          <w:b/>
          <w:bCs/>
          <w:sz w:val="48"/>
          <w:szCs w:val="48"/>
        </w:rPr>
      </w:pPr>
      <w:r>
        <w:rPr>
          <w:rFonts w:ascii="黑体" w:eastAsia="黑体" w:hAnsi="黑体" w:cs="宋体" w:hint="eastAsia"/>
          <w:b/>
          <w:bCs/>
          <w:sz w:val="48"/>
          <w:szCs w:val="48"/>
        </w:rPr>
        <w:t>关于举办四川轻化工大学2023年</w:t>
      </w:r>
    </w:p>
    <w:p w14:paraId="73260497" w14:textId="77777777" w:rsidR="00531D03" w:rsidRDefault="00000000">
      <w:pPr>
        <w:spacing w:line="360" w:lineRule="auto"/>
        <w:jc w:val="center"/>
        <w:rPr>
          <w:rFonts w:ascii="黑体" w:eastAsia="黑体" w:hAnsi="黑体" w:cs="宋体"/>
          <w:b/>
          <w:bCs/>
          <w:sz w:val="48"/>
          <w:szCs w:val="48"/>
        </w:rPr>
      </w:pPr>
      <w:r>
        <w:rPr>
          <w:rFonts w:ascii="黑体" w:eastAsia="黑体" w:hAnsi="黑体" w:cs="宋体" w:hint="eastAsia"/>
          <w:b/>
          <w:bCs/>
          <w:sz w:val="48"/>
          <w:szCs w:val="48"/>
        </w:rPr>
        <w:t>“青春献礼二十大，</w:t>
      </w:r>
      <w:proofErr w:type="gramStart"/>
      <w:r>
        <w:rPr>
          <w:rFonts w:ascii="黑体" w:eastAsia="黑体" w:hAnsi="黑体" w:cs="宋体" w:hint="eastAsia"/>
          <w:b/>
          <w:bCs/>
          <w:sz w:val="48"/>
          <w:szCs w:val="48"/>
        </w:rPr>
        <w:t>踔</w:t>
      </w:r>
      <w:proofErr w:type="gramEnd"/>
      <w:r>
        <w:rPr>
          <w:rFonts w:ascii="黑体" w:eastAsia="黑体" w:hAnsi="黑体" w:cs="宋体" w:hint="eastAsia"/>
          <w:b/>
          <w:bCs/>
          <w:sz w:val="48"/>
          <w:szCs w:val="48"/>
        </w:rPr>
        <w:t>厉奋发向未来”大学生微团课比赛通知</w:t>
      </w:r>
    </w:p>
    <w:p w14:paraId="148B0A1F" w14:textId="77777777" w:rsidR="00531D03" w:rsidRDefault="00531D03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5100514" w14:textId="77777777" w:rsidR="00531D03" w:rsidRDefault="00000000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为认真学习宣传党的二十大精神，全面贯彻习近平新时代中国特色社会主义思想，加强青年的思想政治教育和团员意识，大力推进素质教育，弘扬爱国主义精神，增强青年成才的责任感和使命感。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现面向全校组织开展四川轻化工大学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年“青春献礼二十大，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厉奋发向未来”大学生微团课比赛，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现将有关事项通知如下：</w:t>
      </w:r>
    </w:p>
    <w:p w14:paraId="429FA47C" w14:textId="77777777" w:rsidR="00531D03" w:rsidRDefault="00000000">
      <w:pPr>
        <w:pStyle w:val="2"/>
        <w:rPr>
          <w:b w:val="0"/>
          <w:bCs/>
        </w:rPr>
      </w:pPr>
      <w:r>
        <w:rPr>
          <w:rFonts w:hint="eastAsia"/>
          <w:b w:val="0"/>
          <w:bCs/>
        </w:rPr>
        <w:t>一、组织机构</w:t>
      </w:r>
    </w:p>
    <w:p w14:paraId="0176092F" w14:textId="77777777" w:rsidR="00531D03" w:rsidRDefault="00000000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（一）主办单位</w:t>
      </w:r>
    </w:p>
    <w:p w14:paraId="284B0546" w14:textId="77777777" w:rsidR="00531D03" w:rsidRDefault="00000000">
      <w:pPr>
        <w:spacing w:line="360" w:lineRule="auto"/>
        <w:ind w:firstLineChars="200" w:firstLine="640"/>
        <w:jc w:val="left"/>
        <w:rPr>
          <w:rFonts w:ascii="等线" w:eastAsia="仿宋_GB2312" w:hAnsi="等线" w:cs="宋体"/>
          <w:bCs/>
          <w:sz w:val="32"/>
          <w:szCs w:val="32"/>
          <w:shd w:val="clear" w:color="auto" w:fill="FFFFFF"/>
        </w:rPr>
      </w:pP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共青团四川轻化工大学委员会</w:t>
      </w:r>
    </w:p>
    <w:p w14:paraId="611626EB" w14:textId="77777777" w:rsidR="00531D03" w:rsidRDefault="00000000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（二）承办单位</w:t>
      </w:r>
      <w:bookmarkStart w:id="0" w:name="_Hlk129620365"/>
    </w:p>
    <w:p w14:paraId="29DFFE92" w14:textId="31B2AD9E" w:rsidR="00531D03" w:rsidRDefault="00000000">
      <w:pPr>
        <w:spacing w:line="360" w:lineRule="auto"/>
        <w:ind w:firstLineChars="200" w:firstLine="640"/>
        <w:jc w:val="left"/>
        <w:rPr>
          <w:rFonts w:ascii="等线" w:eastAsia="仿宋_GB2312" w:hAnsi="等线" w:cs="宋体"/>
          <w:bCs/>
          <w:sz w:val="32"/>
          <w:szCs w:val="32"/>
          <w:shd w:val="clear" w:color="auto" w:fill="FFFFFF"/>
        </w:rPr>
      </w:pP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四川轻化工大学教育与心理科学学院</w:t>
      </w:r>
      <w:bookmarkEnd w:id="0"/>
    </w:p>
    <w:p w14:paraId="1135E622" w14:textId="77777777" w:rsidR="00531D03" w:rsidRDefault="00000000">
      <w:pPr>
        <w:pStyle w:val="2"/>
        <w:rPr>
          <w:b w:val="0"/>
          <w:bCs/>
        </w:rPr>
      </w:pPr>
      <w:r>
        <w:rPr>
          <w:rFonts w:hint="eastAsia"/>
          <w:b w:val="0"/>
          <w:bCs/>
        </w:rPr>
        <w:t>二、活动主题</w:t>
      </w:r>
    </w:p>
    <w:p w14:paraId="5BCA5794" w14:textId="77777777" w:rsidR="00531D03" w:rsidRDefault="00000000">
      <w:pPr>
        <w:widowControl/>
        <w:spacing w:line="480" w:lineRule="atLeast"/>
        <w:ind w:firstLineChars="200" w:firstLine="640"/>
        <w:jc w:val="left"/>
        <w:outlineLvl w:val="0"/>
        <w:rPr>
          <w:rFonts w:ascii="等线" w:eastAsia="仿宋_GB2312" w:hAnsi="等线" w:cs="宋体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围绕党的二十大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精神，以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/>
          <w:color w:val="000000"/>
          <w:kern w:val="44"/>
          <w:sz w:val="32"/>
          <w:szCs w:val="32"/>
        </w:rPr>
        <w:t>青春献礼二十大，</w:t>
      </w:r>
      <w:proofErr w:type="gramStart"/>
      <w:r>
        <w:rPr>
          <w:rFonts w:ascii="仿宋_GB2312" w:eastAsia="仿宋_GB2312" w:hAnsi="仿宋_GB2312" w:cs="仿宋_GB2312"/>
          <w:color w:val="000000"/>
          <w:kern w:val="44"/>
          <w:sz w:val="32"/>
          <w:szCs w:val="32"/>
        </w:rPr>
        <w:t>踔</w:t>
      </w:r>
      <w:proofErr w:type="gramEnd"/>
      <w:r>
        <w:rPr>
          <w:rFonts w:ascii="仿宋_GB2312" w:eastAsia="仿宋_GB2312" w:hAnsi="仿宋_GB2312" w:cs="仿宋_GB2312"/>
          <w:color w:val="000000"/>
          <w:kern w:val="44"/>
          <w:sz w:val="32"/>
          <w:szCs w:val="32"/>
        </w:rPr>
        <w:t>厉奋发向未来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color w:val="000000"/>
          <w:kern w:val="44"/>
          <w:sz w:val="32"/>
          <w:szCs w:val="32"/>
        </w:rPr>
        <w:t>为活动主题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，全面贯彻习近平新时代中国特色社会主义思想，提高青年学生的核心素养以及团员意识，彰显“自尊、自立、自信、自强”的精神风貌，以赛促教、以赛促学，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lastRenderedPageBreak/>
        <w:t>以此团结带领广大团员青年提高政治能力，站稳政治立场，立志做有理想、敢担当、能吃苦、肯奋斗的新时代好青年。</w:t>
      </w:r>
    </w:p>
    <w:p w14:paraId="7C8EAF90" w14:textId="77777777" w:rsidR="00531D03" w:rsidRDefault="00000000">
      <w:pPr>
        <w:pStyle w:val="2"/>
        <w:rPr>
          <w:b w:val="0"/>
          <w:bCs/>
        </w:rPr>
      </w:pPr>
      <w:r>
        <w:rPr>
          <w:rFonts w:hint="eastAsia"/>
          <w:b w:val="0"/>
          <w:bCs/>
        </w:rPr>
        <w:t>三、活动对象</w:t>
      </w:r>
    </w:p>
    <w:p w14:paraId="08F22F9C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四川轻化工大学全体本（专）科在读学生</w:t>
      </w:r>
    </w:p>
    <w:p w14:paraId="4E1936BB" w14:textId="77777777" w:rsidR="00531D03" w:rsidRDefault="00000000">
      <w:pPr>
        <w:pStyle w:val="2"/>
        <w:rPr>
          <w:b w:val="0"/>
          <w:bCs/>
        </w:rPr>
      </w:pPr>
      <w:r>
        <w:rPr>
          <w:rFonts w:hint="eastAsia"/>
          <w:b w:val="0"/>
          <w:bCs/>
        </w:rPr>
        <w:t>四、活动流程</w:t>
      </w:r>
    </w:p>
    <w:p w14:paraId="38559394" w14:textId="77777777" w:rsidR="00531D03" w:rsidRDefault="00000000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（一）内容要求</w:t>
      </w:r>
    </w:p>
    <w:p w14:paraId="460B60F8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等线" w:eastAsia="仿宋_GB2312" w:hAnsi="等线" w:cs="宋体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切入点体现“微”，微团课所展示内容要以小见大，力求创新。要紧紧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围绕党的二十大精神，可以结合各自的专业背景、成长经历，以青年视角、青年语言聚焦不同重点，提炼生活中的新鲜案例，做到主题突出、理解到位、生动形象；</w:t>
      </w:r>
    </w:p>
    <w:p w14:paraId="3D93D985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等线" w:eastAsia="仿宋_GB2312" w:hAnsi="等线" w:cs="宋体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2.形式上体现“活”，结合时代特征、学校特色，创新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授课方式，增强微团课趣味性和生动性，要感染青年、教育青年、激励青年。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 xml:space="preserve"> </w:t>
      </w:r>
    </w:p>
    <w:p w14:paraId="6C0C8B78" w14:textId="77777777" w:rsidR="00531D03" w:rsidRDefault="00000000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（二）形式要求</w:t>
      </w:r>
    </w:p>
    <w:p w14:paraId="384F77BA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1.参赛选手衣着得体，精神饱满，姿态大方，形式新颖且表现形式丰富多样，与展现主题相协调。（讲述过程中可配合使用自备的道具、PPT、相关视频等,增强讲述感染力。）</w:t>
      </w:r>
    </w:p>
    <w:p w14:paraId="5BB0DB3B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等线" w:eastAsia="仿宋_GB2312" w:hAnsi="等线" w:cs="宋体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2.内容须为原创，不得抄袭。内容中涉及的人物、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事件要确保真实、无政治问题、不涉及当前国内外敏感议题；无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lastRenderedPageBreak/>
        <w:t>肖像权、名誉权、隐私权、著作权、商标权等纠纷。</w:t>
      </w:r>
    </w:p>
    <w:p w14:paraId="2AD75D45" w14:textId="77777777" w:rsidR="00531D03" w:rsidRDefault="00000000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（三）提交要求</w:t>
      </w:r>
    </w:p>
    <w:p w14:paraId="2321FD0E" w14:textId="77777777" w:rsidR="00531D03" w:rsidRDefault="00000000">
      <w:pPr>
        <w:rPr>
          <w:rFonts w:ascii="等线" w:eastAsia="仿宋_GB2312" w:hAnsi="等线" w:cs="宋体"/>
          <w:bCs/>
          <w:sz w:val="32"/>
          <w:szCs w:val="32"/>
          <w:shd w:val="clear" w:color="auto" w:fill="FFFFFF"/>
        </w:rPr>
      </w:pPr>
      <w:r>
        <w:rPr>
          <w:rFonts w:ascii="仿宋_GB2312" w:eastAsia="楷体_GB2312" w:hAnsi="楷体_GB2312" w:cs="楷体_GB2312"/>
          <w:b/>
          <w:bCs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各学院报送的初赛微团课参赛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视频时长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要求为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6-10分钟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，以MP4格式录制，画面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1920×1080高清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，讲课人着装大方得体，并佩戴团徽。</w:t>
      </w:r>
    </w:p>
    <w:p w14:paraId="69F5C585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2.参赛作品指导老师最多两名。</w:t>
      </w:r>
    </w:p>
    <w:p w14:paraId="14A76B71" w14:textId="77777777" w:rsidR="00531D03" w:rsidRDefault="00000000">
      <w:pPr>
        <w:pStyle w:val="2"/>
        <w:rPr>
          <w:b w:val="0"/>
          <w:bCs/>
        </w:rPr>
      </w:pPr>
      <w:r>
        <w:rPr>
          <w:rFonts w:hint="eastAsia"/>
          <w:b w:val="0"/>
          <w:bCs/>
        </w:rPr>
        <w:t>五、活动安排</w:t>
      </w:r>
    </w:p>
    <w:p w14:paraId="75D185A5" w14:textId="77777777" w:rsidR="00531D03" w:rsidRDefault="00000000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（一）初赛</w:t>
      </w:r>
    </w:p>
    <w:p w14:paraId="0201029B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各学院自行组织后，由学院择优推选出1名同学参加决赛（</w:t>
      </w: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t>3000人以上学院可推选2名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7BCDAAEE" w14:textId="44243F89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各学院须在</w:t>
      </w:r>
      <w:r w:rsidR="004B02F0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B02F0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日前报送</w:t>
      </w:r>
      <w:bookmarkStart w:id="1" w:name="_Hlk129604543"/>
      <w:r>
        <w:rPr>
          <w:rFonts w:ascii="仿宋_GB2312" w:eastAsia="仿宋_GB2312" w:hAnsi="仿宋_GB2312" w:cs="仿宋_GB2312" w:hint="eastAsia"/>
          <w:sz w:val="32"/>
          <w:szCs w:val="32"/>
        </w:rPr>
        <w:t>微团课初赛作品报送表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（见附件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）和参赛视频到指定邮箱。</w:t>
      </w:r>
    </w:p>
    <w:p w14:paraId="1C235644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注：联系邮箱：</w:t>
      </w:r>
      <w:hyperlink r:id="rId5" w:history="1">
        <w:r>
          <w:rPr>
            <w:rFonts w:ascii="仿宋_GB2312" w:eastAsia="仿宋_GB2312" w:hAnsi="仿宋_GB2312" w:cs="仿宋_GB2312" w:hint="eastAsia"/>
            <w:color w:val="0000FF"/>
            <w:sz w:val="32"/>
            <w:szCs w:val="32"/>
            <w:u w:val="single"/>
          </w:rPr>
          <w:t>SUSEjxxy@163.com</w:t>
        </w:r>
      </w:hyperlink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（文件命名格式为学院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+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班级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+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姓名）</w:t>
      </w:r>
    </w:p>
    <w:p w14:paraId="12B1252E" w14:textId="77777777" w:rsidR="00531D03" w:rsidRDefault="00000000">
      <w:pPr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（二）决赛</w:t>
      </w:r>
    </w:p>
    <w:p w14:paraId="30EC0B36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等线" w:eastAsia="仿宋_GB2312" w:hAnsi="等线" w:cs="宋体"/>
          <w:bCs/>
          <w:sz w:val="32"/>
          <w:szCs w:val="32"/>
          <w:shd w:val="clear" w:color="auto" w:fill="FFFFFF"/>
        </w:rPr>
      </w:pP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由教心学院聘请专业评委，组织各学院推选的选手进行现场比赛。（现场比赛由</w:t>
      </w:r>
      <w:r>
        <w:rPr>
          <w:rFonts w:ascii="等线" w:eastAsia="仿宋_GB2312" w:hAnsi="等线" w:cs="宋体" w:hint="eastAsia"/>
          <w:bCs/>
          <w:color w:val="0000FF"/>
          <w:sz w:val="32"/>
          <w:szCs w:val="32"/>
          <w:shd w:val="clear" w:color="auto" w:fill="FFFFFF"/>
        </w:rPr>
        <w:t>微团课讲解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及</w:t>
      </w:r>
      <w:r>
        <w:rPr>
          <w:rFonts w:ascii="等线" w:eastAsia="仿宋_GB2312" w:hAnsi="等线" w:cs="宋体" w:hint="eastAsia"/>
          <w:bCs/>
          <w:color w:val="0000FF"/>
          <w:sz w:val="32"/>
          <w:szCs w:val="32"/>
          <w:shd w:val="clear" w:color="auto" w:fill="FFFFFF"/>
        </w:rPr>
        <w:t>现场问答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两个环节组成，微团课讲解占总成绩的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70 %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，现场</w:t>
      </w:r>
      <w:proofErr w:type="gramStart"/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问答占</w:t>
      </w:r>
      <w:proofErr w:type="gramEnd"/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总成绩的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30 %</w:t>
      </w:r>
      <w:r>
        <w:rPr>
          <w:rFonts w:ascii="等线" w:eastAsia="仿宋_GB2312" w:hAnsi="等线" w:cs="宋体" w:hint="eastAsia"/>
          <w:bCs/>
          <w:sz w:val="32"/>
          <w:szCs w:val="32"/>
          <w:shd w:val="clear" w:color="auto" w:fill="FFFFFF"/>
        </w:rPr>
        <w:t>。）</w:t>
      </w:r>
    </w:p>
    <w:p w14:paraId="6A76E49E" w14:textId="77777777" w:rsidR="00531D03" w:rsidRDefault="00000000">
      <w:pPr>
        <w:pStyle w:val="2"/>
        <w:rPr>
          <w:b w:val="0"/>
          <w:bCs/>
        </w:rPr>
      </w:pPr>
      <w:r>
        <w:rPr>
          <w:rFonts w:hint="eastAsia"/>
          <w:b w:val="0"/>
          <w:bCs/>
        </w:rPr>
        <w:t>六、奖项设置</w:t>
      </w:r>
    </w:p>
    <w:p w14:paraId="6E2D5E9B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一等奖：2名（4个学时+证书）</w:t>
      </w:r>
    </w:p>
    <w:p w14:paraId="5D935F03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二等奖：3名（3个学时+证书）</w:t>
      </w:r>
    </w:p>
    <w:p w14:paraId="79B0D5EC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三等奖：4名（2个学时+证书）</w:t>
      </w:r>
    </w:p>
    <w:p w14:paraId="100BA4CA" w14:textId="77777777" w:rsidR="00531D03" w:rsidRDefault="000000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优秀奖：5名（1个学时+证书）</w:t>
      </w:r>
    </w:p>
    <w:p w14:paraId="29BD9C25" w14:textId="77777777" w:rsidR="00531D03" w:rsidRDefault="00000000">
      <w:pPr>
        <w:pStyle w:val="2"/>
        <w:rPr>
          <w:b w:val="0"/>
          <w:bCs/>
        </w:rPr>
      </w:pPr>
      <w:r>
        <w:rPr>
          <w:rFonts w:hint="eastAsia"/>
          <w:b w:val="0"/>
          <w:bCs/>
        </w:rPr>
        <w:t>七、未尽事宜另行通知</w:t>
      </w:r>
    </w:p>
    <w:p w14:paraId="6A1C0B36" w14:textId="710F9029" w:rsidR="00531D03" w:rsidRDefault="00000000">
      <w:pPr>
        <w:pStyle w:val="2"/>
        <w:ind w:firstLineChars="200" w:firstLine="640"/>
        <w:rPr>
          <w:rFonts w:ascii="仿宋_GB2312" w:eastAsia="仿宋_GB2312" w:hAnsi="仿宋_GB2312" w:cs="仿宋_GB2312"/>
          <w:b w:val="0"/>
          <w:szCs w:val="32"/>
        </w:rPr>
      </w:pPr>
      <w:r>
        <w:rPr>
          <w:rFonts w:ascii="仿宋_GB2312" w:eastAsia="仿宋_GB2312" w:hAnsi="仿宋_GB2312" w:cs="仿宋_GB2312" w:hint="eastAsia"/>
          <w:b w:val="0"/>
          <w:szCs w:val="32"/>
        </w:rPr>
        <w:t>附：四川轻化工大学“</w:t>
      </w:r>
      <w:bookmarkStart w:id="2" w:name="_Hlk129604731"/>
      <w:r>
        <w:rPr>
          <w:rFonts w:ascii="仿宋_GB2312" w:eastAsia="仿宋_GB2312" w:hAnsi="仿宋_GB2312" w:cs="仿宋_GB2312" w:hint="eastAsia"/>
          <w:b w:val="0"/>
          <w:szCs w:val="32"/>
        </w:rPr>
        <w:t>青春献礼二十大，</w:t>
      </w:r>
      <w:proofErr w:type="gramStart"/>
      <w:r>
        <w:rPr>
          <w:rFonts w:ascii="仿宋_GB2312" w:eastAsia="仿宋_GB2312" w:hAnsi="仿宋_GB2312" w:cs="仿宋_GB2312" w:hint="eastAsia"/>
          <w:b w:val="0"/>
          <w:szCs w:val="32"/>
        </w:rPr>
        <w:t>踔</w:t>
      </w:r>
      <w:proofErr w:type="gramEnd"/>
      <w:r>
        <w:rPr>
          <w:rFonts w:ascii="仿宋_GB2312" w:eastAsia="仿宋_GB2312" w:hAnsi="仿宋_GB2312" w:cs="仿宋_GB2312" w:hint="eastAsia"/>
          <w:b w:val="0"/>
          <w:szCs w:val="32"/>
        </w:rPr>
        <w:t>厉奋发向未来”大学生微团课初赛作品报送表</w:t>
      </w:r>
      <w:bookmarkEnd w:id="2"/>
      <w:r w:rsidR="004B02F0">
        <w:rPr>
          <w:rFonts w:ascii="仿宋_GB2312" w:eastAsia="仿宋_GB2312" w:hAnsi="仿宋_GB2312" w:cs="仿宋_GB2312" w:hint="eastAsia"/>
          <w:b w:val="0"/>
          <w:szCs w:val="32"/>
        </w:rPr>
        <w:t>、评分细则</w:t>
      </w:r>
    </w:p>
    <w:p w14:paraId="50E6F34E" w14:textId="77777777" w:rsidR="00531D03" w:rsidRDefault="00000000" w:rsidP="003B23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right="64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共青团四川轻化工大学委员会</w:t>
      </w:r>
    </w:p>
    <w:p w14:paraId="03708D86" w14:textId="209D952E" w:rsidR="003B23A7" w:rsidRDefault="003B23A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四川轻化工大学教育与心理科学学院</w:t>
      </w:r>
    </w:p>
    <w:p w14:paraId="4710C543" w14:textId="439D13A2" w:rsidR="00531D03" w:rsidRDefault="00000000" w:rsidP="00FE4D1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right="128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 4月</w:t>
      </w:r>
      <w:r w:rsidR="004B02F0"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96C7195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004E3D98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549DA93D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3F726BC5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239D27EE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5F119440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40713D55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534AB6CD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7453B6E7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4A9CB35A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78997236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31BF7EC0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1A6E4C6A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14764EFC" w14:textId="77777777" w:rsidR="00531D03" w:rsidRDefault="00531D03">
      <w:pPr>
        <w:widowControl/>
        <w:spacing w:line="570" w:lineRule="exact"/>
        <w:jc w:val="left"/>
        <w:rPr>
          <w:rFonts w:ascii="等线" w:eastAsia="黑体" w:hAnsi="等线" w:cs="宋体"/>
          <w:sz w:val="32"/>
          <w:szCs w:val="32"/>
        </w:rPr>
      </w:pPr>
    </w:p>
    <w:p w14:paraId="19C0D02C" w14:textId="77777777" w:rsidR="00531D03" w:rsidRDefault="00000000">
      <w:pPr>
        <w:widowControl/>
        <w:spacing w:line="57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14FEEB6C" w14:textId="77777777" w:rsidR="00531D03" w:rsidRDefault="00000000">
      <w:pPr>
        <w:ind w:right="1120"/>
        <w:jc w:val="center"/>
        <w:textAlignment w:val="baseline"/>
        <w:rPr>
          <w:rFonts w:ascii="等线" w:eastAsia="方正小标宋简体" w:hAnsi="等线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>
        <w:rPr>
          <w:rFonts w:ascii="宋体" w:eastAsia="宋体" w:hAnsi="宋体" w:cs="宋体"/>
          <w:sz w:val="36"/>
          <w:szCs w:val="36"/>
        </w:rPr>
        <w:t xml:space="preserve">   </w:t>
      </w:r>
      <w:r>
        <w:rPr>
          <w:rFonts w:ascii="宋体" w:eastAsia="宋体" w:hAnsi="宋体" w:cs="宋体" w:hint="eastAsia"/>
          <w:sz w:val="36"/>
          <w:szCs w:val="36"/>
        </w:rPr>
        <w:t>“</w:t>
      </w:r>
      <w:r>
        <w:rPr>
          <w:rFonts w:ascii="等线" w:eastAsia="方正小标宋简体" w:hAnsi="等线" w:cs="宋体" w:hint="eastAsia"/>
          <w:sz w:val="36"/>
          <w:szCs w:val="36"/>
        </w:rPr>
        <w:t>青春献礼二十大</w:t>
      </w:r>
      <w:r>
        <w:rPr>
          <w:rFonts w:ascii="宋体" w:eastAsia="宋体" w:hAnsi="宋体" w:cs="宋体" w:hint="eastAsia"/>
          <w:sz w:val="36"/>
          <w:szCs w:val="36"/>
        </w:rPr>
        <w:t>，</w:t>
      </w:r>
      <w:proofErr w:type="gramStart"/>
      <w:r>
        <w:rPr>
          <w:rFonts w:ascii="等线" w:eastAsia="方正小标宋简体" w:hAnsi="等线" w:cs="宋体" w:hint="eastAsia"/>
          <w:sz w:val="36"/>
          <w:szCs w:val="36"/>
        </w:rPr>
        <w:t>踔</w:t>
      </w:r>
      <w:proofErr w:type="gramEnd"/>
      <w:r>
        <w:rPr>
          <w:rFonts w:ascii="等线" w:eastAsia="方正小标宋简体" w:hAnsi="等线" w:cs="宋体" w:hint="eastAsia"/>
          <w:sz w:val="36"/>
          <w:szCs w:val="36"/>
        </w:rPr>
        <w:t>厉奋发向未来</w:t>
      </w:r>
      <w:r>
        <w:rPr>
          <w:rFonts w:ascii="宋体" w:eastAsia="宋体" w:hAnsi="宋体" w:cs="宋体" w:hint="eastAsia"/>
          <w:sz w:val="36"/>
          <w:szCs w:val="36"/>
        </w:rPr>
        <w:t>”</w:t>
      </w:r>
    </w:p>
    <w:p w14:paraId="129A53FF" w14:textId="77777777" w:rsidR="00531D03" w:rsidRDefault="00000000">
      <w:pPr>
        <w:ind w:right="1120"/>
        <w:jc w:val="center"/>
        <w:textAlignment w:val="baseline"/>
        <w:rPr>
          <w:rFonts w:ascii="宋体" w:eastAsia="宋体" w:hAnsi="宋体" w:cs="宋体"/>
          <w:sz w:val="36"/>
          <w:szCs w:val="36"/>
        </w:rPr>
      </w:pPr>
      <w:r>
        <w:rPr>
          <w:rFonts w:ascii="等线" w:eastAsia="方正小标宋简体" w:hAnsi="等线" w:cs="宋体" w:hint="eastAsia"/>
          <w:sz w:val="36"/>
          <w:szCs w:val="36"/>
        </w:rPr>
        <w:t xml:space="preserve"> </w:t>
      </w:r>
      <w:r>
        <w:rPr>
          <w:rFonts w:ascii="等线" w:eastAsia="方正小标宋简体" w:hAnsi="等线" w:cs="宋体"/>
          <w:sz w:val="36"/>
          <w:szCs w:val="36"/>
        </w:rPr>
        <w:t xml:space="preserve">  </w:t>
      </w:r>
      <w:r>
        <w:rPr>
          <w:rFonts w:ascii="等线" w:eastAsia="方正小标宋简体" w:hAnsi="等线" w:cs="宋体" w:hint="eastAsia"/>
          <w:sz w:val="36"/>
          <w:szCs w:val="36"/>
        </w:rPr>
        <w:t>大学生微团课初赛作品报送表</w:t>
      </w:r>
    </w:p>
    <w:tbl>
      <w:tblPr>
        <w:tblpPr w:leftFromText="180" w:rightFromText="180" w:vertAnchor="text" w:horzAnchor="page" w:tblpX="1807" w:tblpY="284"/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440"/>
        <w:gridCol w:w="1042"/>
        <w:gridCol w:w="1557"/>
        <w:gridCol w:w="316"/>
        <w:gridCol w:w="1480"/>
        <w:gridCol w:w="302"/>
        <w:gridCol w:w="2240"/>
      </w:tblGrid>
      <w:tr w:rsidR="00531D03" w14:paraId="0C4525A2" w14:textId="77777777">
        <w:trPr>
          <w:trHeight w:val="600"/>
        </w:trPr>
        <w:tc>
          <w:tcPr>
            <w:tcW w:w="1620" w:type="dxa"/>
            <w:gridSpan w:val="2"/>
            <w:vAlign w:val="center"/>
          </w:tcPr>
          <w:p w14:paraId="4595153C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作品名称</w:t>
            </w:r>
          </w:p>
        </w:tc>
        <w:tc>
          <w:tcPr>
            <w:tcW w:w="6937" w:type="dxa"/>
            <w:gridSpan w:val="6"/>
            <w:vAlign w:val="center"/>
          </w:tcPr>
          <w:p w14:paraId="035C7019" w14:textId="77777777" w:rsidR="00531D03" w:rsidRDefault="00531D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</w:tr>
      <w:tr w:rsidR="00531D03" w14:paraId="6350AE8E" w14:textId="77777777">
        <w:trPr>
          <w:trHeight w:val="600"/>
        </w:trPr>
        <w:tc>
          <w:tcPr>
            <w:tcW w:w="1620" w:type="dxa"/>
            <w:gridSpan w:val="2"/>
            <w:vAlign w:val="center"/>
          </w:tcPr>
          <w:p w14:paraId="53C17451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</w:pP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所在</w:t>
            </w:r>
            <w:r>
              <w:rPr>
                <w:rFonts w:ascii="等线" w:eastAsia="仿宋_GB2312" w:hAnsi="等线" w:cs="宋体" w:hint="eastAsia"/>
                <w:bCs/>
                <w:sz w:val="24"/>
                <w:szCs w:val="22"/>
                <w:shd w:val="clear" w:color="auto" w:fill="FFFFFF"/>
              </w:rPr>
              <w:t>学院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团组织名称</w:t>
            </w:r>
          </w:p>
        </w:tc>
        <w:tc>
          <w:tcPr>
            <w:tcW w:w="2599" w:type="dxa"/>
            <w:gridSpan w:val="2"/>
            <w:vAlign w:val="center"/>
          </w:tcPr>
          <w:p w14:paraId="3F9837AB" w14:textId="77777777" w:rsidR="00531D03" w:rsidRDefault="00531D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4D9C78B5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zCs w:val="22"/>
                <w:shd w:val="clear" w:color="auto" w:fill="FFFFFF"/>
              </w:rPr>
              <w:t>指导老师</w:t>
            </w:r>
          </w:p>
        </w:tc>
        <w:tc>
          <w:tcPr>
            <w:tcW w:w="2240" w:type="dxa"/>
            <w:vAlign w:val="center"/>
          </w:tcPr>
          <w:p w14:paraId="06CF8C94" w14:textId="77777777" w:rsidR="00531D03" w:rsidRDefault="00531D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</w:tr>
      <w:tr w:rsidR="00531D03" w14:paraId="75CAC506" w14:textId="77777777">
        <w:trPr>
          <w:cantSplit/>
          <w:trHeight w:val="577"/>
        </w:trPr>
        <w:tc>
          <w:tcPr>
            <w:tcW w:w="1180" w:type="dxa"/>
            <w:vMerge w:val="restart"/>
            <w:vAlign w:val="center"/>
          </w:tcPr>
          <w:p w14:paraId="29455E8B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参赛人员</w:t>
            </w:r>
          </w:p>
        </w:tc>
        <w:tc>
          <w:tcPr>
            <w:tcW w:w="1482" w:type="dxa"/>
            <w:gridSpan w:val="2"/>
            <w:vAlign w:val="center"/>
          </w:tcPr>
          <w:p w14:paraId="6548D5FB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姓名</w:t>
            </w:r>
          </w:p>
        </w:tc>
        <w:tc>
          <w:tcPr>
            <w:tcW w:w="1873" w:type="dxa"/>
            <w:gridSpan w:val="2"/>
            <w:vAlign w:val="center"/>
          </w:tcPr>
          <w:p w14:paraId="3645F612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年级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/</w:t>
            </w: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专业</w:t>
            </w:r>
          </w:p>
        </w:tc>
        <w:tc>
          <w:tcPr>
            <w:tcW w:w="1480" w:type="dxa"/>
            <w:vAlign w:val="center"/>
          </w:tcPr>
          <w:p w14:paraId="34FDDBFE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手机</w:t>
            </w:r>
          </w:p>
        </w:tc>
        <w:tc>
          <w:tcPr>
            <w:tcW w:w="2542" w:type="dxa"/>
            <w:gridSpan w:val="2"/>
            <w:vAlign w:val="center"/>
          </w:tcPr>
          <w:p w14:paraId="09ED75BF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QQ</w:t>
            </w: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号</w:t>
            </w:r>
          </w:p>
        </w:tc>
      </w:tr>
      <w:tr w:rsidR="00531D03" w14:paraId="77D5FA72" w14:textId="77777777">
        <w:trPr>
          <w:cantSplit/>
          <w:trHeight w:val="442"/>
        </w:trPr>
        <w:tc>
          <w:tcPr>
            <w:tcW w:w="1180" w:type="dxa"/>
            <w:vMerge/>
            <w:vAlign w:val="center"/>
          </w:tcPr>
          <w:p w14:paraId="7EF5708F" w14:textId="77777777" w:rsidR="00531D03" w:rsidRDefault="00531D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28EC280B" w14:textId="77777777" w:rsidR="00531D03" w:rsidRDefault="00531D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06C8FED9" w14:textId="77777777" w:rsidR="00531D03" w:rsidRDefault="00531D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 w14:paraId="67E57DEE" w14:textId="77777777" w:rsidR="00531D03" w:rsidRDefault="00531D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6A1D0F04" w14:textId="77777777" w:rsidR="00531D03" w:rsidRDefault="00531D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</w:tr>
      <w:tr w:rsidR="00531D03" w14:paraId="61C63714" w14:textId="77777777">
        <w:trPr>
          <w:cantSplit/>
          <w:trHeight w:val="1547"/>
        </w:trPr>
        <w:tc>
          <w:tcPr>
            <w:tcW w:w="1180" w:type="dxa"/>
            <w:vAlign w:val="center"/>
          </w:tcPr>
          <w:p w14:paraId="66F5DA21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团课简介（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300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字</w:t>
            </w: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左右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）</w:t>
            </w:r>
          </w:p>
        </w:tc>
        <w:tc>
          <w:tcPr>
            <w:tcW w:w="7377" w:type="dxa"/>
            <w:gridSpan w:val="7"/>
            <w:vAlign w:val="center"/>
          </w:tcPr>
          <w:p w14:paraId="00BE016E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 xml:space="preserve">                </w:t>
            </w:r>
          </w:p>
          <w:p w14:paraId="1449797C" w14:textId="77777777" w:rsidR="00531D03" w:rsidRDefault="00531D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</w:tr>
      <w:tr w:rsidR="00531D03" w14:paraId="20233C10" w14:textId="77777777">
        <w:trPr>
          <w:cantSplit/>
          <w:trHeight w:val="1607"/>
        </w:trPr>
        <w:tc>
          <w:tcPr>
            <w:tcW w:w="1180" w:type="dxa"/>
            <w:vAlign w:val="center"/>
          </w:tcPr>
          <w:p w14:paraId="0C3BE5FB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特色亮点（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300</w:t>
            </w: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字左右）</w:t>
            </w:r>
          </w:p>
        </w:tc>
        <w:tc>
          <w:tcPr>
            <w:tcW w:w="7377" w:type="dxa"/>
            <w:gridSpan w:val="7"/>
            <w:vAlign w:val="center"/>
          </w:tcPr>
          <w:p w14:paraId="70F27299" w14:textId="77777777" w:rsidR="00531D03" w:rsidRDefault="00531D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</w:tc>
      </w:tr>
      <w:tr w:rsidR="00531D03" w14:paraId="2C70725F" w14:textId="77777777">
        <w:trPr>
          <w:cantSplit/>
          <w:trHeight w:val="1675"/>
        </w:trPr>
        <w:tc>
          <w:tcPr>
            <w:tcW w:w="1180" w:type="dxa"/>
            <w:vAlign w:val="center"/>
          </w:tcPr>
          <w:p w14:paraId="02C3FB9F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所在</w:t>
            </w:r>
            <w:r>
              <w:rPr>
                <w:rFonts w:ascii="等线" w:eastAsia="仿宋_GB2312" w:hAnsi="等线" w:cs="宋体" w:hint="eastAsia"/>
                <w:bCs/>
                <w:sz w:val="24"/>
                <w:shd w:val="clear" w:color="auto" w:fill="FFFFFF"/>
              </w:rPr>
              <w:t>学院</w:t>
            </w:r>
            <w:r>
              <w:rPr>
                <w:rFonts w:ascii="等线" w:eastAsia="仿宋_GB2312" w:hAnsi="等线" w:cs="宋体"/>
                <w:bCs/>
                <w:sz w:val="24"/>
                <w:shd w:val="clear" w:color="auto" w:fill="FFFFFF"/>
              </w:rPr>
              <w:t>团委意见</w:t>
            </w:r>
          </w:p>
        </w:tc>
        <w:tc>
          <w:tcPr>
            <w:tcW w:w="7377" w:type="dxa"/>
            <w:gridSpan w:val="7"/>
            <w:vAlign w:val="center"/>
          </w:tcPr>
          <w:p w14:paraId="3398B304" w14:textId="77777777" w:rsidR="00531D03" w:rsidRDefault="00531D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</w:p>
          <w:p w14:paraId="04187966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 w:hint="eastAsia"/>
                <w:bCs/>
                <w:sz w:val="24"/>
                <w:szCs w:val="22"/>
                <w:shd w:val="clear" w:color="auto" w:fill="FFFFFF"/>
              </w:rPr>
              <w:t>负责人签字：</w:t>
            </w:r>
          </w:p>
          <w:p w14:paraId="39F5F979" w14:textId="77777777" w:rsidR="00531D03" w:rsidRDefault="00000000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center" w:pos="4153"/>
                <w:tab w:val="center" w:pos="4200"/>
                <w:tab w:val="center" w:pos="4620"/>
                <w:tab w:val="center" w:pos="5040"/>
                <w:tab w:val="center" w:pos="5460"/>
                <w:tab w:val="center" w:pos="6720"/>
              </w:tabs>
              <w:jc w:val="center"/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</w:pP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 xml:space="preserve">                                     </w:t>
            </w: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>年</w:t>
            </w: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 xml:space="preserve">   </w:t>
            </w: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>月</w:t>
            </w: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 xml:space="preserve">   </w:t>
            </w:r>
            <w:r>
              <w:rPr>
                <w:rFonts w:ascii="等线" w:eastAsia="仿宋_GB2312" w:hAnsi="等线" w:cs="宋体"/>
                <w:bCs/>
                <w:sz w:val="24"/>
                <w:szCs w:val="22"/>
                <w:shd w:val="clear" w:color="auto" w:fill="FFFFFF"/>
              </w:rPr>
              <w:t>日（盖章）</w:t>
            </w:r>
          </w:p>
        </w:tc>
      </w:tr>
    </w:tbl>
    <w:p w14:paraId="70E07110" w14:textId="77777777" w:rsidR="00531D03" w:rsidRDefault="00531D0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center" w:pos="4153"/>
          <w:tab w:val="center" w:pos="4200"/>
          <w:tab w:val="center" w:pos="4620"/>
          <w:tab w:val="center" w:pos="5040"/>
          <w:tab w:val="center" w:pos="5460"/>
          <w:tab w:val="center" w:pos="6720"/>
        </w:tabs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</w:p>
    <w:p w14:paraId="6D5E68BF" w14:textId="77777777" w:rsidR="00531D03" w:rsidRDefault="00531D03">
      <w:pPr>
        <w:rPr>
          <w:rFonts w:ascii="黑体" w:eastAsia="黑体" w:hAnsi="黑体" w:cs="黑体"/>
          <w:sz w:val="32"/>
          <w:szCs w:val="22"/>
        </w:rPr>
      </w:pPr>
    </w:p>
    <w:p w14:paraId="59E563FE" w14:textId="77777777" w:rsidR="00531D03" w:rsidRDefault="00531D03"/>
    <w:p w14:paraId="5039E3CF" w14:textId="77777777" w:rsidR="00531D03" w:rsidRDefault="00531D03"/>
    <w:p w14:paraId="57E5628D" w14:textId="77777777" w:rsidR="00531D03" w:rsidRDefault="00531D03"/>
    <w:p w14:paraId="160299B6" w14:textId="77777777" w:rsidR="00531D03" w:rsidRDefault="00531D03"/>
    <w:p w14:paraId="7CCF9076" w14:textId="77777777" w:rsidR="00531D03" w:rsidRDefault="00531D03"/>
    <w:p w14:paraId="41E60BA8" w14:textId="77777777" w:rsidR="00531D03" w:rsidRDefault="00531D03"/>
    <w:p w14:paraId="315A118F" w14:textId="77777777" w:rsidR="00531D03" w:rsidRDefault="00531D03"/>
    <w:p w14:paraId="6ED37096" w14:textId="77777777" w:rsidR="00531D03" w:rsidRDefault="00531D03"/>
    <w:p w14:paraId="40931052" w14:textId="77777777" w:rsidR="00531D03" w:rsidRDefault="00000000">
      <w:pPr>
        <w:widowControl/>
        <w:spacing w:line="57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附件2：</w:t>
      </w:r>
    </w:p>
    <w:p w14:paraId="64E5EDEE" w14:textId="77777777" w:rsidR="00531D03" w:rsidRDefault="00000000">
      <w:pPr>
        <w:ind w:right="1120"/>
        <w:jc w:val="center"/>
        <w:textAlignment w:val="baseline"/>
        <w:rPr>
          <w:rFonts w:ascii="等线" w:eastAsia="方正小标宋简体" w:hAnsi="等线" w:cs="宋体"/>
          <w:sz w:val="36"/>
          <w:szCs w:val="36"/>
        </w:rPr>
      </w:pPr>
      <w:r>
        <w:rPr>
          <w:rFonts w:ascii="等线" w:eastAsia="方正小标宋简体" w:hAnsi="等线" w:cs="宋体" w:hint="eastAsia"/>
          <w:sz w:val="36"/>
          <w:szCs w:val="36"/>
        </w:rPr>
        <w:t xml:space="preserve">    </w:t>
      </w:r>
      <w:r>
        <w:rPr>
          <w:rFonts w:ascii="等线" w:eastAsia="方正小标宋简体" w:hAnsi="等线" w:cs="宋体" w:hint="eastAsia"/>
          <w:sz w:val="36"/>
          <w:szCs w:val="36"/>
        </w:rPr>
        <w:t>评分细则</w:t>
      </w:r>
    </w:p>
    <w:p w14:paraId="63E5C2FD" w14:textId="77777777" w:rsidR="00531D03" w:rsidRDefault="00531D03"/>
    <w:tbl>
      <w:tblPr>
        <w:tblStyle w:val="a4"/>
        <w:tblW w:w="80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4940"/>
        <w:gridCol w:w="1439"/>
      </w:tblGrid>
      <w:tr w:rsidR="00531D03" w14:paraId="1F3AEBA2" w14:textId="77777777">
        <w:trPr>
          <w:trHeight w:val="8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4399" w14:textId="77777777" w:rsidR="00531D03" w:rsidRDefault="00000000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评价项目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F655" w14:textId="77777777" w:rsidR="00531D03" w:rsidRDefault="00000000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评价要点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C18" w14:textId="77777777" w:rsidR="00531D03" w:rsidRDefault="00000000">
            <w:pPr>
              <w:spacing w:line="60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分值</w:t>
            </w:r>
          </w:p>
        </w:tc>
      </w:tr>
      <w:tr w:rsidR="00531D03" w14:paraId="01C3564E" w14:textId="77777777">
        <w:trPr>
          <w:trHeight w:val="82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6372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FE9CBBA" w14:textId="77777777" w:rsidR="00531D03" w:rsidRDefault="00000000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讲解主题</w:t>
            </w:r>
          </w:p>
          <w:p w14:paraId="57398B11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59D" w14:textId="77777777" w:rsidR="00531D03" w:rsidRDefault="00000000">
            <w:pPr>
              <w:spacing w:line="72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1.内容紧扣主题，观点正确、鲜明，立场坚定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D9B17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023A024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</w:tr>
      <w:tr w:rsidR="00531D03" w14:paraId="602A56C1" w14:textId="77777777">
        <w:trPr>
          <w:trHeight w:val="82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DEA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0F6" w14:textId="77777777" w:rsidR="00531D03" w:rsidRDefault="00000000">
            <w:pPr>
              <w:spacing w:line="72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2.内容结构严谨，构思巧妙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DE0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017126B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</w:tr>
      <w:tr w:rsidR="00531D03" w14:paraId="6D0657DD" w14:textId="77777777">
        <w:trPr>
          <w:trHeight w:val="82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F19AE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C9913CF" w14:textId="77777777" w:rsidR="00531D03" w:rsidRDefault="00000000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内容材料</w:t>
            </w:r>
          </w:p>
          <w:p w14:paraId="3799BFBF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（20分）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CA2C" w14:textId="77777777" w:rsidR="00531D03" w:rsidRDefault="00000000">
            <w:pPr>
              <w:spacing w:line="72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1.内容丰富，有说服力，文字简练流畅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1ADE9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C1998C4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10分</w:t>
            </w:r>
          </w:p>
        </w:tc>
      </w:tr>
      <w:tr w:rsidR="00531D03" w14:paraId="28319709" w14:textId="77777777">
        <w:trPr>
          <w:trHeight w:val="82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020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267" w14:textId="77777777" w:rsidR="00531D03" w:rsidRDefault="00000000">
            <w:pPr>
              <w:spacing w:line="72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2.结合实际严谨充实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46D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2642D7C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10分</w:t>
            </w:r>
          </w:p>
        </w:tc>
      </w:tr>
      <w:tr w:rsidR="00531D03" w14:paraId="25000261" w14:textId="77777777">
        <w:trPr>
          <w:trHeight w:val="82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BF576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B846464" w14:textId="77777777" w:rsidR="00531D03" w:rsidRDefault="00000000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演讲效果</w:t>
            </w:r>
          </w:p>
          <w:p w14:paraId="010C36D6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（20分）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F70" w14:textId="77777777" w:rsidR="00531D03" w:rsidRDefault="00000000">
            <w:pPr>
              <w:spacing w:line="72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1.演讲表达准确、流畅、自然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44F29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F2DA42C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10分</w:t>
            </w:r>
          </w:p>
        </w:tc>
      </w:tr>
      <w:tr w:rsidR="00531D03" w14:paraId="28B247A6" w14:textId="77777777">
        <w:trPr>
          <w:trHeight w:val="82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747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DF93" w14:textId="77777777" w:rsidR="00531D03" w:rsidRDefault="0000000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2.演讲感染力、号召力和吸引力，营造良好的演讲效果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C765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2AA41FD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10分</w:t>
            </w:r>
          </w:p>
        </w:tc>
      </w:tr>
      <w:tr w:rsidR="00531D03" w14:paraId="22EA13EB" w14:textId="77777777">
        <w:trPr>
          <w:trHeight w:val="82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382BF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C6BB241" w14:textId="77777777" w:rsidR="00531D03" w:rsidRDefault="00000000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讲解形式</w:t>
            </w:r>
          </w:p>
          <w:p w14:paraId="6AA22B6C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分）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B6D5" w14:textId="77777777" w:rsidR="00531D03" w:rsidRDefault="00000000">
            <w:pPr>
              <w:spacing w:line="72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1.采用多种形式，生动、直观、准确表达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AF919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7730741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</w:t>
            </w:r>
          </w:p>
        </w:tc>
      </w:tr>
      <w:tr w:rsidR="00531D03" w14:paraId="22C46D8D" w14:textId="77777777">
        <w:trPr>
          <w:trHeight w:val="82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6E8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F2B" w14:textId="77777777" w:rsidR="00531D03" w:rsidRDefault="00000000">
            <w:pPr>
              <w:spacing w:line="72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2.形式合理，层次分明，详略得当，逻辑性强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C087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7F3E5D2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10分</w:t>
            </w:r>
          </w:p>
        </w:tc>
      </w:tr>
      <w:tr w:rsidR="00531D03" w14:paraId="2EA9FE4D" w14:textId="77777777">
        <w:trPr>
          <w:trHeight w:val="82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B7FE7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256BE46" w14:textId="77777777" w:rsidR="00531D03" w:rsidRDefault="00000000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语言表达</w:t>
            </w:r>
          </w:p>
          <w:p w14:paraId="74CE58D8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（20分）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595F" w14:textId="77777777" w:rsidR="00531D03" w:rsidRDefault="00000000">
            <w:pPr>
              <w:spacing w:line="72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1.语言技巧处理得当，能熟练表达演讲内容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85193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05E59DB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10分</w:t>
            </w:r>
          </w:p>
        </w:tc>
      </w:tr>
      <w:tr w:rsidR="00531D03" w14:paraId="292DEA0E" w14:textId="77777777">
        <w:trPr>
          <w:trHeight w:val="82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E59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606" w14:textId="77777777" w:rsidR="00531D03" w:rsidRDefault="00000000">
            <w:pPr>
              <w:spacing w:line="276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2.语速恰当，语气、语调、节奏张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驰符合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思想感情的起伏变化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7EA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5701DA4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10分</w:t>
            </w:r>
          </w:p>
        </w:tc>
      </w:tr>
      <w:tr w:rsidR="00531D03" w14:paraId="64725C13" w14:textId="77777777">
        <w:trPr>
          <w:trHeight w:val="82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8EDE1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74AC5EC" w14:textId="77777777" w:rsidR="00531D03" w:rsidRDefault="00000000">
            <w:pPr>
              <w:spacing w:line="48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肢体语言</w:t>
            </w:r>
          </w:p>
          <w:p w14:paraId="0A97F23D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（10分）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93F" w14:textId="77777777" w:rsidR="00531D03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1.表情自然，动作表情能准确、直观灵活地表达演讲内容和思想情感，手势动作等演讲技巧运用得当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36A5F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D04991A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  <w:tr w:rsidR="00531D03" w14:paraId="13E39E3A" w14:textId="77777777">
        <w:trPr>
          <w:trHeight w:val="88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8D2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3B1" w14:textId="77777777" w:rsidR="00531D03" w:rsidRDefault="00000000">
            <w:pPr>
              <w:spacing w:line="72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2.着装整洁得体，仪表端庄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E801" w14:textId="77777777" w:rsidR="00531D03" w:rsidRDefault="00531D0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BD84BDF" w14:textId="77777777" w:rsidR="00531D03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5分</w:t>
            </w:r>
          </w:p>
        </w:tc>
      </w:tr>
    </w:tbl>
    <w:p w14:paraId="1E39E659" w14:textId="77777777" w:rsidR="00531D03" w:rsidRDefault="00531D03"/>
    <w:sectPr w:rsidR="0053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lMjQzZjYxMjA0YjQyMTM0MmUzMmFjNDkwODYxYjIifQ=="/>
  </w:docVars>
  <w:rsids>
    <w:rsidRoot w:val="4BE71330"/>
    <w:rsid w:val="000B24DB"/>
    <w:rsid w:val="002025E3"/>
    <w:rsid w:val="003A3A12"/>
    <w:rsid w:val="003B23A7"/>
    <w:rsid w:val="004B02F0"/>
    <w:rsid w:val="00531D03"/>
    <w:rsid w:val="008E062D"/>
    <w:rsid w:val="00933A01"/>
    <w:rsid w:val="009C5487"/>
    <w:rsid w:val="00D03026"/>
    <w:rsid w:val="00EF7D43"/>
    <w:rsid w:val="00F90D63"/>
    <w:rsid w:val="00FE4D18"/>
    <w:rsid w:val="03017DCC"/>
    <w:rsid w:val="08AF1730"/>
    <w:rsid w:val="10CE71E0"/>
    <w:rsid w:val="1EEB7551"/>
    <w:rsid w:val="1F6115C2"/>
    <w:rsid w:val="20DC2CDC"/>
    <w:rsid w:val="2318486A"/>
    <w:rsid w:val="26342104"/>
    <w:rsid w:val="2DE2110E"/>
    <w:rsid w:val="31400D66"/>
    <w:rsid w:val="39E906DA"/>
    <w:rsid w:val="4AE24862"/>
    <w:rsid w:val="4BE71330"/>
    <w:rsid w:val="4DC11DB1"/>
    <w:rsid w:val="51AF7397"/>
    <w:rsid w:val="52CD0056"/>
    <w:rsid w:val="59BD40F7"/>
    <w:rsid w:val="6238124D"/>
    <w:rsid w:val="707B1804"/>
    <w:rsid w:val="79E81839"/>
    <w:rsid w:val="7D27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D663B"/>
  <w15:docId w15:val="{F44D629F-64D1-4AEB-B5CD-559FADD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SEjxxy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153A-6EAF-40C5-99F0-59F45A72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跌倒了，爬起来再哭~··</dc:creator>
  <cp:lastModifiedBy>徐 文婷</cp:lastModifiedBy>
  <cp:revision>9</cp:revision>
  <dcterms:created xsi:type="dcterms:W3CDTF">2023-04-05T04:53:00Z</dcterms:created>
  <dcterms:modified xsi:type="dcterms:W3CDTF">2023-04-12T01:18:00Z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AD98B4ECC8EF443685F7382EC065C51A</vt:lpwstr>
  </property>
</Properties>
</file>